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55F" w:rsidRPr="00A1328E" w:rsidRDefault="006E055F" w:rsidP="006E055F">
      <w:pPr>
        <w:pStyle w:val="c2"/>
        <w:spacing w:before="0" w:beforeAutospacing="0" w:after="0" w:afterAutospacing="0"/>
        <w:ind w:firstLine="708"/>
        <w:jc w:val="center"/>
        <w:rPr>
          <w:rStyle w:val="c1"/>
          <w:b/>
          <w:bCs/>
          <w:color w:val="7030A0"/>
          <w:sz w:val="32"/>
          <w:szCs w:val="28"/>
        </w:rPr>
      </w:pPr>
      <w:r w:rsidRPr="00A1328E">
        <w:rPr>
          <w:rStyle w:val="c1"/>
          <w:b/>
          <w:bCs/>
          <w:color w:val="7030A0"/>
          <w:sz w:val="32"/>
          <w:szCs w:val="28"/>
        </w:rPr>
        <w:t>Памятка для молодых педагогов.</w:t>
      </w:r>
    </w:p>
    <w:p w:rsidR="006E055F" w:rsidRPr="00A1328E" w:rsidRDefault="006E055F" w:rsidP="006E055F">
      <w:pPr>
        <w:pStyle w:val="c2"/>
        <w:spacing w:before="0" w:beforeAutospacing="0" w:after="0" w:afterAutospacing="0"/>
        <w:ind w:firstLine="708"/>
        <w:jc w:val="center"/>
        <w:rPr>
          <w:b/>
          <w:bCs/>
          <w:color w:val="7030A0"/>
          <w:sz w:val="32"/>
          <w:szCs w:val="28"/>
        </w:rPr>
      </w:pPr>
      <w:r w:rsidRPr="00A1328E">
        <w:rPr>
          <w:rStyle w:val="c1"/>
          <w:b/>
          <w:bCs/>
          <w:color w:val="7030A0"/>
          <w:sz w:val="32"/>
          <w:szCs w:val="28"/>
        </w:rPr>
        <w:t>Воспитатель дошкольного учреждения. Требования к его личности и профессиональной компетентности.</w:t>
      </w:r>
    </w:p>
    <w:p w:rsidR="006E055F" w:rsidRDefault="006E055F" w:rsidP="006E055F">
      <w:pPr>
        <w:pStyle w:val="c2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Профессия педагога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– одна из древнейших и почетных в истории человечества.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Однако определить точные сроки ее появления не представляется возможным</w:t>
      </w:r>
      <w:r w:rsidRPr="00A1328E">
        <w:rPr>
          <w:rStyle w:val="c3"/>
          <w:color w:val="000000"/>
          <w:sz w:val="28"/>
          <w:szCs w:val="28"/>
        </w:rPr>
        <w:t xml:space="preserve">. В течение большого исторического отрезка времени воспитание осуществлялось без профессионально подготовленных специалистов в ходе естественных жизненных отношений старшего поколения с младшими. 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В обществе стала формироваться объективная потребность в воспитании: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0"/>
          <w:bCs/>
          <w:iCs/>
          <w:color w:val="000000"/>
          <w:sz w:val="28"/>
          <w:szCs w:val="28"/>
        </w:rPr>
        <w:t>появилась необходимость в передаче детям опыта орудийно-трудовой деятельности с тем, чтобы, с одной стороны, сохранить этот опыт, а с другой – подготовить к будущей самостоятельной жизни.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>Чтобы отвечать современным повышенным</w:t>
      </w:r>
      <w:r w:rsidRPr="00A1328E">
        <w:rPr>
          <w:rStyle w:val="c1"/>
          <w:bCs/>
          <w:color w:val="000000"/>
          <w:sz w:val="28"/>
          <w:szCs w:val="28"/>
        </w:rPr>
        <w:t> требованиям,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0"/>
          <w:bCs/>
          <w:iCs/>
          <w:color w:val="000000"/>
          <w:sz w:val="28"/>
          <w:szCs w:val="28"/>
        </w:rPr>
        <w:t>педагог должен постоянно пополнять знания общекультурного и профессионального характера, работать со значительным сил, самоотверженностью, нести высокую ответственность за свои действия.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540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 xml:space="preserve">Педагог </w:t>
      </w:r>
      <w:proofErr w:type="gramStart"/>
      <w:r w:rsidRPr="00A1328E">
        <w:rPr>
          <w:rStyle w:val="c3"/>
          <w:color w:val="000000"/>
          <w:sz w:val="28"/>
          <w:szCs w:val="28"/>
        </w:rPr>
        <w:t>осуществляет  педагогическую</w:t>
      </w:r>
      <w:proofErr w:type="gramEnd"/>
      <w:r w:rsidRPr="00A1328E">
        <w:rPr>
          <w:rStyle w:val="c3"/>
          <w:color w:val="000000"/>
          <w:sz w:val="28"/>
          <w:szCs w:val="28"/>
        </w:rPr>
        <w:t xml:space="preserve"> деятельность.</w:t>
      </w:r>
      <w:r w:rsidRPr="00A1328E">
        <w:rPr>
          <w:rStyle w:val="apple-converted-space"/>
          <w:color w:val="000000"/>
          <w:sz w:val="28"/>
          <w:szCs w:val="28"/>
        </w:rPr>
        <w:t> </w:t>
      </w:r>
      <w:r w:rsidRPr="00A1328E">
        <w:rPr>
          <w:rStyle w:val="c1"/>
          <w:bCs/>
          <w:color w:val="000000"/>
          <w:sz w:val="28"/>
          <w:szCs w:val="28"/>
        </w:rPr>
        <w:t xml:space="preserve">Педагогическая </w:t>
      </w:r>
      <w:proofErr w:type="gramStart"/>
      <w:r w:rsidRPr="00A1328E">
        <w:rPr>
          <w:rStyle w:val="c1"/>
          <w:bCs/>
          <w:color w:val="000000"/>
          <w:sz w:val="28"/>
          <w:szCs w:val="28"/>
        </w:rPr>
        <w:t>деятельность  </w:t>
      </w:r>
      <w:r w:rsidRPr="00A1328E">
        <w:rPr>
          <w:rStyle w:val="c3"/>
          <w:color w:val="000000"/>
          <w:sz w:val="28"/>
          <w:szCs w:val="28"/>
        </w:rPr>
        <w:t>имеет</w:t>
      </w:r>
      <w:proofErr w:type="gramEnd"/>
      <w:r w:rsidRPr="00A1328E">
        <w:rPr>
          <w:rStyle w:val="c3"/>
          <w:color w:val="000000"/>
          <w:sz w:val="28"/>
          <w:szCs w:val="28"/>
        </w:rPr>
        <w:t xml:space="preserve"> следующие компоненты:</w:t>
      </w:r>
      <w:r w:rsidRPr="00A1328E">
        <w:rPr>
          <w:rStyle w:val="apple-converted-space"/>
          <w:color w:val="000000"/>
          <w:sz w:val="28"/>
          <w:szCs w:val="28"/>
        </w:rPr>
        <w:t> </w:t>
      </w:r>
      <w:r w:rsidRPr="00A1328E">
        <w:rPr>
          <w:rStyle w:val="c1"/>
          <w:bCs/>
          <w:color w:val="000000"/>
          <w:sz w:val="28"/>
          <w:szCs w:val="28"/>
        </w:rPr>
        <w:t>мотив, цель, предмет, способы осуществления, результат.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>Своеобразие педагогической деятельности заключается</w:t>
      </w:r>
      <w:r w:rsidRPr="00A1328E">
        <w:rPr>
          <w:rStyle w:val="c1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в специфике</w:t>
      </w:r>
      <w:r w:rsidRPr="00A1328E">
        <w:rPr>
          <w:rStyle w:val="c1"/>
          <w:bCs/>
          <w:color w:val="000000"/>
          <w:sz w:val="28"/>
          <w:szCs w:val="28"/>
        </w:rPr>
        <w:t> предмета, объекта труда.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>В любой деятельности есть</w:t>
      </w:r>
      <w:r w:rsidRPr="00A1328E">
        <w:rPr>
          <w:rStyle w:val="c1"/>
          <w:bCs/>
          <w:color w:val="000000"/>
          <w:sz w:val="28"/>
          <w:szCs w:val="28"/>
        </w:rPr>
        <w:t> субъект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(тот, кто ее выполняет)</w:t>
      </w:r>
      <w:r w:rsidRPr="00A1328E">
        <w:rPr>
          <w:rStyle w:val="c1"/>
          <w:bCs/>
          <w:color w:val="000000"/>
          <w:sz w:val="28"/>
          <w:szCs w:val="28"/>
        </w:rPr>
        <w:t> и объект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(на кого направлены усилия субъекта).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Педагогическая техника</w:t>
      </w:r>
      <w:r w:rsidRPr="00A1328E">
        <w:rPr>
          <w:rStyle w:val="c3"/>
          <w:color w:val="000000"/>
          <w:sz w:val="28"/>
          <w:szCs w:val="28"/>
        </w:rPr>
        <w:t> – это разнообразные умения и приемы личного воздействия педагога на воспитанников с целью стимулирования их активности.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Основные «орудия» педагогического труда</w:t>
      </w:r>
      <w:r w:rsidRPr="00A1328E">
        <w:rPr>
          <w:rStyle w:val="c3"/>
          <w:color w:val="000000"/>
          <w:sz w:val="28"/>
          <w:szCs w:val="28"/>
        </w:rPr>
        <w:t xml:space="preserve"> – голос (темп, громкость, интонационная окрашенность, выразительность), мимика, пластика, жесты. </w:t>
      </w:r>
      <w:r w:rsidRPr="00A1328E">
        <w:rPr>
          <w:rStyle w:val="c3"/>
          <w:color w:val="000000"/>
          <w:sz w:val="28"/>
          <w:szCs w:val="28"/>
        </w:rPr>
        <w:lastRenderedPageBreak/>
        <w:t>Педагог должен уметь выбирать правильный тон и стиль общения с детьми в зависимости от конкретной ситуации. Немало важна культура речи – хорошее владение словом, четкая дикция и пр.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>Особенность педагогической деятельности заключается в том, что воспитателю, учителю не всегда удается пожинать плоды своего труда, наблюдать его истинные</w:t>
      </w:r>
      <w:r w:rsidRPr="00A1328E">
        <w:rPr>
          <w:rStyle w:val="apple-converted-space"/>
          <w:color w:val="000000"/>
          <w:sz w:val="28"/>
          <w:szCs w:val="28"/>
        </w:rPr>
        <w:t> </w:t>
      </w:r>
      <w:r w:rsidRPr="00A1328E">
        <w:rPr>
          <w:rStyle w:val="c1"/>
          <w:bCs/>
          <w:color w:val="000000"/>
          <w:sz w:val="28"/>
          <w:szCs w:val="28"/>
        </w:rPr>
        <w:t>результаты</w:t>
      </w:r>
      <w:r w:rsidRPr="00A1328E">
        <w:rPr>
          <w:rStyle w:val="c3"/>
          <w:color w:val="000000"/>
          <w:sz w:val="28"/>
          <w:szCs w:val="28"/>
        </w:rPr>
        <w:t>: они проявятся в будущем.</w:t>
      </w:r>
      <w:r w:rsidRPr="00A1328E">
        <w:rPr>
          <w:rStyle w:val="apple-converted-space"/>
          <w:color w:val="000000"/>
          <w:sz w:val="28"/>
          <w:szCs w:val="28"/>
        </w:rPr>
        <w:t> </w:t>
      </w:r>
      <w:r w:rsidRPr="00A1328E">
        <w:rPr>
          <w:rStyle w:val="c1"/>
          <w:bCs/>
          <w:color w:val="000000"/>
          <w:sz w:val="28"/>
          <w:szCs w:val="28"/>
        </w:rPr>
        <w:t>Педагог, трудясь в настоящем, «растит будущее».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>Педагог должен обладать следующими</w:t>
      </w:r>
      <w:r w:rsidRPr="00A1328E">
        <w:rPr>
          <w:rStyle w:val="c1"/>
          <w:bCs/>
          <w:color w:val="000000"/>
          <w:sz w:val="28"/>
          <w:szCs w:val="28"/>
        </w:rPr>
        <w:t> </w:t>
      </w:r>
      <w:r w:rsidRPr="00A1328E">
        <w:rPr>
          <w:rStyle w:val="c1"/>
          <w:bCs/>
          <w:color w:val="000000"/>
          <w:sz w:val="28"/>
          <w:szCs w:val="28"/>
          <w:u w:val="single"/>
        </w:rPr>
        <w:t>личными качествами</w:t>
      </w:r>
      <w:r w:rsidRPr="00A1328E">
        <w:rPr>
          <w:rStyle w:val="c1"/>
          <w:bCs/>
          <w:color w:val="000000"/>
          <w:sz w:val="28"/>
          <w:szCs w:val="28"/>
        </w:rPr>
        <w:t>: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1. Профессиональная направленность.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 xml:space="preserve">2. </w:t>
      </w:r>
      <w:proofErr w:type="spellStart"/>
      <w:r w:rsidRPr="00A1328E">
        <w:rPr>
          <w:rStyle w:val="c1"/>
          <w:bCs/>
          <w:color w:val="000000"/>
          <w:sz w:val="28"/>
          <w:szCs w:val="28"/>
        </w:rPr>
        <w:t>Эмпатия</w:t>
      </w:r>
      <w:proofErr w:type="spellEnd"/>
      <w:r w:rsidRPr="00A1328E">
        <w:rPr>
          <w:rStyle w:val="c1"/>
          <w:bCs/>
          <w:color w:val="000000"/>
          <w:sz w:val="28"/>
          <w:szCs w:val="28"/>
        </w:rPr>
        <w:t>.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сочувствие, сопереживание.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3. Педагогический такт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– чувство меры, проявляющееся в умении держать себя подобающим образом.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4. Педагогическая зоркость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способность фиксировать существенное в развитии ребенка, видеть перспективу, динамику в развитии.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5. Педагогический оптимизм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вера в возможности каждого ребенка.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6. Культура профессионального общения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умение находить общий язык с детьми, с родителями, коллегами и т.п.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7.Педагогическая рефлексия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способность анализировать результаты своей деятельности.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3"/>
          <w:color w:val="000000"/>
          <w:sz w:val="28"/>
          <w:szCs w:val="28"/>
        </w:rPr>
        <w:t>Педагог должен обладать следующими умениями: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1.Гностические умения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умения, с помощью которых воспитатель изучает ребенка, коллектив в целом.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2.Коммуникативные умения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установление взаимоотношений с детьми, родителями, администрацией и т.п.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3.Конструктивные умения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умение строить планировать педагогический процесс.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t>4.Организаторские умения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умение организовать себя и коллектив детей.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1328E">
        <w:rPr>
          <w:rStyle w:val="c1"/>
          <w:bCs/>
          <w:color w:val="000000"/>
          <w:sz w:val="28"/>
          <w:szCs w:val="28"/>
        </w:rPr>
        <w:lastRenderedPageBreak/>
        <w:t>5. Специальные умения –</w:t>
      </w:r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умение петь, танцевать, вязать и пр.</w:t>
      </w:r>
    </w:p>
    <w:p w:rsidR="006E055F" w:rsidRPr="00A1328E" w:rsidRDefault="006E055F" w:rsidP="00A1328E">
      <w:pPr>
        <w:pStyle w:val="c2"/>
        <w:spacing w:before="0" w:beforeAutospacing="0" w:after="12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A1328E">
        <w:rPr>
          <w:rStyle w:val="c1"/>
          <w:bCs/>
          <w:color w:val="000000"/>
          <w:sz w:val="28"/>
          <w:szCs w:val="28"/>
        </w:rPr>
        <w:t>Профессиограмма</w:t>
      </w:r>
      <w:proofErr w:type="spellEnd"/>
      <w:r w:rsidRPr="00A1328E">
        <w:rPr>
          <w:rStyle w:val="apple-converted-space"/>
          <w:bCs/>
          <w:color w:val="000000"/>
          <w:sz w:val="28"/>
          <w:szCs w:val="28"/>
        </w:rPr>
        <w:t> </w:t>
      </w:r>
      <w:r w:rsidRPr="00A1328E">
        <w:rPr>
          <w:rStyle w:val="c3"/>
          <w:color w:val="000000"/>
          <w:sz w:val="28"/>
          <w:szCs w:val="28"/>
        </w:rPr>
        <w:t>–</w:t>
      </w:r>
      <w:r w:rsidRPr="00A1328E">
        <w:rPr>
          <w:rStyle w:val="apple-converted-space"/>
          <w:color w:val="000000"/>
          <w:sz w:val="28"/>
          <w:szCs w:val="28"/>
        </w:rPr>
        <w:t> </w:t>
      </w:r>
      <w:r w:rsidRPr="00A1328E">
        <w:rPr>
          <w:rStyle w:val="c0"/>
          <w:bCs/>
          <w:iCs/>
          <w:color w:val="000000"/>
          <w:sz w:val="28"/>
          <w:szCs w:val="28"/>
        </w:rPr>
        <w:t>научно-</w:t>
      </w:r>
      <w:proofErr w:type="gramStart"/>
      <w:r w:rsidRPr="00A1328E">
        <w:rPr>
          <w:rStyle w:val="c0"/>
          <w:bCs/>
          <w:iCs/>
          <w:color w:val="000000"/>
          <w:sz w:val="28"/>
          <w:szCs w:val="28"/>
        </w:rPr>
        <w:t>обоснованные  требования</w:t>
      </w:r>
      <w:proofErr w:type="gramEnd"/>
      <w:r w:rsidRPr="00A1328E">
        <w:rPr>
          <w:rStyle w:val="c0"/>
          <w:bCs/>
          <w:iCs/>
          <w:color w:val="000000"/>
          <w:sz w:val="28"/>
          <w:szCs w:val="28"/>
        </w:rPr>
        <w:t xml:space="preserve"> к профессиональным качествам личности педагога, к объему и составу мировоззренческих, общекультурных, психолого-педагогических,  специальных знаний, а так же перечень педагогических умений и навыков.</w:t>
      </w:r>
    </w:p>
    <w:p w:rsidR="00993461" w:rsidRDefault="00993461">
      <w:bookmarkStart w:id="0" w:name="_GoBack"/>
      <w:bookmarkEnd w:id="0"/>
    </w:p>
    <w:sectPr w:rsidR="00993461" w:rsidSect="00A1328E">
      <w:pgSz w:w="11906" w:h="16838"/>
      <w:pgMar w:top="1134" w:right="991" w:bottom="1134" w:left="1134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055F"/>
    <w:rsid w:val="006E055F"/>
    <w:rsid w:val="00993461"/>
    <w:rsid w:val="00A13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65F341-A95A-4D0D-9769-AE251C08D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6E0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E055F"/>
  </w:style>
  <w:style w:type="character" w:customStyle="1" w:styleId="apple-converted-space">
    <w:name w:val="apple-converted-space"/>
    <w:basedOn w:val="a0"/>
    <w:rsid w:val="006E055F"/>
  </w:style>
  <w:style w:type="character" w:customStyle="1" w:styleId="c3">
    <w:name w:val="c3"/>
    <w:basedOn w:val="a0"/>
    <w:rsid w:val="006E055F"/>
  </w:style>
  <w:style w:type="character" w:customStyle="1" w:styleId="c0">
    <w:name w:val="c0"/>
    <w:basedOn w:val="a0"/>
    <w:rsid w:val="006E0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Кью</dc:creator>
  <cp:keywords/>
  <dc:description/>
  <cp:lastModifiedBy>1</cp:lastModifiedBy>
  <cp:revision>4</cp:revision>
  <dcterms:created xsi:type="dcterms:W3CDTF">2013-12-10T23:54:00Z</dcterms:created>
  <dcterms:modified xsi:type="dcterms:W3CDTF">2021-05-04T11:36:00Z</dcterms:modified>
</cp:coreProperties>
</file>