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36"/>
          <w:szCs w:val="36"/>
        </w:rPr>
      </w:pPr>
      <w:r w:rsidRPr="009F10C8">
        <w:rPr>
          <w:b/>
          <w:color w:val="000000"/>
          <w:sz w:val="36"/>
          <w:szCs w:val="36"/>
        </w:rPr>
        <w:t>Воспитываем культуру поведения у малышей.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color w:val="000000"/>
          <w:sz w:val="28"/>
          <w:szCs w:val="28"/>
        </w:rPr>
        <w:br/>
      </w:r>
      <w:r w:rsidRPr="009F10C8">
        <w:rPr>
          <w:rStyle w:val="c2"/>
          <w:color w:val="000000"/>
          <w:sz w:val="28"/>
          <w:szCs w:val="28"/>
        </w:rPr>
        <w:t xml:space="preserve">Одним из направлений в нравственном развитии ребенка является воспитание культуры поведения.  Основным принципом </w:t>
      </w:r>
      <w:proofErr w:type="gramStart"/>
      <w:r w:rsidRPr="009F10C8">
        <w:rPr>
          <w:rStyle w:val="c2"/>
          <w:color w:val="000000"/>
          <w:sz w:val="28"/>
          <w:szCs w:val="28"/>
        </w:rPr>
        <w:t>формирования культуры поведения ребенка дошкольного возраста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является воспитание его в коллективе и через коллектив.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И начинается этот процесс в детском саду, где воспитанникам прививают, а затем развивают у них начало коллективизма: умение совместно и дружно играть и трудиться: проявлять сочувствие друг к другу, ответственность за участие в общем деле, оказывать взаимную помощь, быть дисциплинированным.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          Уже у младших дошкольников в разнообразных играх и наблюдениях,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сверстниками, бережного отношения к игрушкам и вещам, находящимся в общем пользовании. Воспитательные воздействия педагогов и родителей на малышей должны быть едиными, постоянными и последовательными. Очень важен наглядный показ и пояснение действий, способов поведения в интересной для ребенка форме. Повседневное общение с детьми строится на основе доброжелательности. Она вызывает у детей эмоциональную отзывчивость, ответную доброжелательность и многие другие, базирующиеся на ее основе, чувств</w:t>
      </w:r>
      <w:proofErr w:type="gramStart"/>
      <w:r w:rsidRPr="009F10C8">
        <w:rPr>
          <w:rStyle w:val="c2"/>
          <w:color w:val="000000"/>
          <w:sz w:val="28"/>
          <w:szCs w:val="28"/>
        </w:rPr>
        <w:t>а-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жизнерадостность, привязанность к родным, вежливость.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Задачи воспитания культуры поведения в программе </w:t>
      </w:r>
      <w:proofErr w:type="gramStart"/>
      <w:r w:rsidRPr="009F10C8">
        <w:rPr>
          <w:rStyle w:val="c2"/>
          <w:color w:val="000000"/>
          <w:sz w:val="28"/>
          <w:szCs w:val="28"/>
        </w:rPr>
        <w:t>рассматриваются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как составная часть и сформулированы они в виде вполне конкретных требований: привитие детям необходимых гигиенических навыков, культуры поступков в различных ситуациях и положительных взаимоотношений в разных видах деятельности; воспитание определенных элементов нравственного сознания и нравственных чувств, которые должны сформироваться у детей при их постепенном ознакомлении с окружающим миром.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Понятие «культура поведения дошкольника» можно определять как совокупность полезных для общества устойчивых форм повседневного поведения в быту, в общении, в различных видах деятельности. В содержании культуры поведения дошкольников можно выделить следующие компоненты: культура деятельности, культура общения, культурно-гигиенические навыки и привычки.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Культура деятельности проявляется в поведении ребенка на занятиях, в играх, во время выполнения трудовых поручений.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Формировать у детей культуру деятельности - значит воспитывать у него умение содержать в порядке место, где он трудится, занимается, играет; привычку доводить начатое до конца, бережно относиться к игрушкам, вещам, книгам.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lastRenderedPageBreak/>
        <w:t xml:space="preserve">Для </w:t>
      </w:r>
      <w:proofErr w:type="gramStart"/>
      <w:r w:rsidRPr="009F10C8">
        <w:rPr>
          <w:rStyle w:val="c2"/>
          <w:color w:val="000000"/>
          <w:sz w:val="28"/>
          <w:szCs w:val="28"/>
        </w:rPr>
        <w:t>определения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достигнутого в воспитании культуры трудовой деятельности моно использовать такие показатели, как умение и желание ребенка трудиться, интерес к выполняемой работе, понимание ее цели и общественного смысла; активность, самостоятельность; проявление волевых усилий в достижении требуемого результата; взаимопомощь в коллективном труде.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Культура общения предусматривает выполнение ребенком норм и правил общения </w:t>
      </w:r>
      <w:proofErr w:type="gramStart"/>
      <w:r w:rsidRPr="009F10C8">
        <w:rPr>
          <w:rStyle w:val="c2"/>
          <w:color w:val="000000"/>
          <w:sz w:val="28"/>
          <w:szCs w:val="28"/>
        </w:rPr>
        <w:t>со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Культура общения предполагает умение не только действовать нужным образом, но и воздерживаться от неуместных в данной обстановке действий, слов, жестикуляции. Ребенка надо учить замечать состояние других людей. Уже с первых лет жизни ребенок должен понимать, когда можно побегать, а когда нужно тормозить желания, потому что в определенный момент, в определенной обстановке такое поведение становится недопустимым, т. е. поступать, руководствуясь чувством уважения к окружающим. Именно уважение к окружающим в сочетании с простотой, естественностью в манере говорить и проявлять свои чувства характеризует такое важное качество ребенка, как общительность.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Культура общения обязательно предполагает культуру речи. А.М. Горький считал заботу о чистоте речи важным оружие борьбы за общую культуру человека. Культура речи предполагает наличие у дошкольника достаточного запаса слов, умение говорить лаконично, сохраняя спокойный тон.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Уже в младшем, а особенно в среднем дошкольном возрасте, когда ребенок осваивает грамматический строй речи, учится правильно строить простые фразы, его приучают называть взрослых по имени и отчеству, на «Вы», корректируют произношение, учат детей говорить в нормальном темпе, без скороговорки или растягивания слов. Не менее важно в это же время научить ребенка внимательно слушать собеседника, спокойно стоять во время разговора, смотреть в лицо </w:t>
      </w:r>
      <w:proofErr w:type="gramStart"/>
      <w:r w:rsidRPr="009F10C8">
        <w:rPr>
          <w:rStyle w:val="c2"/>
          <w:color w:val="000000"/>
          <w:sz w:val="28"/>
          <w:szCs w:val="28"/>
        </w:rPr>
        <w:t>говорящему</w:t>
      </w:r>
      <w:proofErr w:type="gramEnd"/>
      <w:r w:rsidRPr="009F10C8">
        <w:rPr>
          <w:rStyle w:val="c2"/>
          <w:color w:val="000000"/>
          <w:sz w:val="28"/>
          <w:szCs w:val="28"/>
        </w:rPr>
        <w:t>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С другой стороны,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Культурно-гигиенические навыки –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 за собой, своей внешностью, поступками, как правило, небрежен и в работе.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lastRenderedPageBreak/>
        <w:t>Педагоги и родители должны постоянно помнить, что привитые 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Pr="009F10C8">
        <w:rPr>
          <w:rStyle w:val="c2"/>
          <w:color w:val="000000"/>
          <w:sz w:val="28"/>
          <w:szCs w:val="28"/>
        </w:rPr>
        <w:t>Она имеет и этический аспект – ведь поведение за столом основывается на уважении к сидящим рядом, а также к тем, кто приготовил еду.</w:t>
      </w:r>
      <w:proofErr w:type="gramEnd"/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С дошкольного возраста дети должны усвоить определенные правила: нельзя класть локти на стол во время еды; есть надо с закрытым ртом, не спеша, тщательно пережевывая пищу; бережно относиться к хлебу и другим продуктам; правильно пользоваться столовыми приборами. Овладение культурой еды – нелегкое для дошкольников дело, но осуществлять формирование этих навыков необходимо, надо добиваться, чтобы дети ели с удовольствием, аппетитом и опрятно.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Уже в дошкольном возрасте у детей должны постепенно формироваться нравственный и волевой аспекты поведения. Так, дети старше четырех лет в своих действиях все чаще начинают руководствоваться мотивом общественной пользы: поскорее навести порядок в группе или помочь одеться новенькому, чтобы все вместе вовремя вышли на прогулку; выполнить подели для игры, в подарок маме, малышам. Поступки сверстников и свои собственные они начинают осмысливать с позиции общепринятых нравственных норм, а совершив </w:t>
      </w:r>
      <w:proofErr w:type="gramStart"/>
      <w:r w:rsidRPr="009F10C8">
        <w:rPr>
          <w:rStyle w:val="c2"/>
          <w:color w:val="000000"/>
          <w:sz w:val="28"/>
          <w:szCs w:val="28"/>
        </w:rPr>
        <w:t>ошибку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оценивают ее с этих же позиций и стараются исправить. Так у детей формируются навыки нравственного поведения. В психологической науке навык определяется как автоматизированное действие, хотя прогресс освоения как автоматизированное действие, хотя процесс освоения обязательно связан с его осознанием. Навыки постепенно совершенствуются, перерастают в привычки, т.е. в потребность поступать определенны образом (например, ежедневно заниматься утренней гимнастикой не только в детском саду, но и дома, держать в порядке свои игрушки, здороваться </w:t>
      </w:r>
      <w:proofErr w:type="gramStart"/>
      <w:r w:rsidRPr="009F10C8">
        <w:rPr>
          <w:rStyle w:val="c2"/>
          <w:color w:val="000000"/>
          <w:sz w:val="28"/>
          <w:szCs w:val="28"/>
        </w:rPr>
        <w:t>со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взрослыми и в детском саду, и во дворе, и в квартире и т.д.). Для успешного формирования такой потребности необходимо, чтобы мотивы, с помощью которых детей побуждают к действиям, были значимы в их глазах, чтобы отношение к выполнению действий у ребят было эмоционально-положительным и, наконец, чтобы при необходимости дети были способны проявить определенные усилия воли для достижения результата. Недооценка педагогом перечисленных условий может </w:t>
      </w:r>
      <w:proofErr w:type="gramStart"/>
      <w:r w:rsidRPr="009F10C8">
        <w:rPr>
          <w:rStyle w:val="c2"/>
          <w:color w:val="000000"/>
          <w:sz w:val="28"/>
          <w:szCs w:val="28"/>
        </w:rPr>
        <w:t>привести не только к потере детьми уже начавших закрепляться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полезных привычек, но и к возникновению у них чувства неудовлетворенности.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9F10C8">
        <w:rPr>
          <w:rStyle w:val="c2"/>
          <w:color w:val="000000"/>
          <w:sz w:val="28"/>
          <w:szCs w:val="28"/>
        </w:rPr>
        <w:t xml:space="preserve">Следует помнить также, что у ребенка очень рано, уже на первом-втором году жизни, в силу особенностей его нервной деятельности, при неправильном воспитании могут возникнуть и закрепиться вредные привычки (сосание пальцев, отказ умываться, пользоваться горшком, </w:t>
      </w:r>
      <w:r w:rsidRPr="009F10C8">
        <w:rPr>
          <w:rStyle w:val="c2"/>
          <w:color w:val="000000"/>
          <w:sz w:val="28"/>
          <w:szCs w:val="28"/>
        </w:rPr>
        <w:lastRenderedPageBreak/>
        <w:t>засыпать только при укачивании, брать пищу руками из тарелки, крошить хлеб, кричать и падать на пол, требуя желаемого, и др.).</w:t>
      </w:r>
      <w:proofErr w:type="gramEnd"/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Ребенку свойственна широкая гамма чувств, неоднозначных по своим проявлениям. По отношению </w:t>
      </w:r>
      <w:proofErr w:type="gramStart"/>
      <w:r w:rsidRPr="009F10C8">
        <w:rPr>
          <w:rStyle w:val="c2"/>
          <w:color w:val="000000"/>
          <w:sz w:val="28"/>
          <w:szCs w:val="28"/>
        </w:rPr>
        <w:t>ко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взрослым и сверстникам – это может быть любовь и неприязнь, симпатия или антипатия, сочувствие и равнодушие, справедливость и зависть; по отношению к себе – чувство собственного достоинства и даже самоуверенность или, напротив, чувство неуверенности в своих силах.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Нравственные чувства отражают общественную мораль (в отличие от эгоистичных чувств, отражающих лишь личные интересы).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Закрепление поведения, превращение их в привычку и потребность происходит лишь на основе положительно-эмоционального отношения ребенка к самим совершаемым действиям, так и к тем взрослым, которые их организуют и регулируют. В этом случае нравственные чувства, например, уважение к педагогу, любовь к родителям, доброжелательность к сверстникам и другие, выступают как самостоятельный движущий мотив поведения детей. Этот мотив достаточно силен и значим в глазах ребенка, потому что чувства дошкольников отличаются особенно яркой эмоциональной окраской, непосредственностью и искренностью.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В воспитании культуры поведения первостепенное значение имеет пример воспитателя.  Его внешний облик, поступки и суждения, вежливость, спокойный тон разговора, справедливое отношение к окружающим, и прежде всего к детям, – важный и действенный пример для подражания. Однако одним личным примером всех вопросов воспитания все же не решить. Процесс воспитания культуры поведения очень сложен, предполагает сознательное и гибкое применение педагогом богатого арсенала различных методов. Нужно как можно раньше определить уровень нравственной воспитанности каждого из детей. Наблюдения позволяют выявить у каждого ребенка присущие ему особенности поступков, интересов, отношений с окружающими, трудности в освоении навыков культуры поведения. Это, в свою очередь, служит основой для оценки динамики развития ребенка и корректировки дальнейшего процесса воспитания.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Наблюдая за детьми, воспитатель одновременно старается определить, насколько типичен для ребенка тот или иной проступок (грубость в разговоре с товарищем, небрежность в еде и одевании, отказ в ответ на просьбу убрать на место игрушки и т.п.), стремится вовремя заметить </w:t>
      </w:r>
      <w:proofErr w:type="gramStart"/>
      <w:r w:rsidRPr="009F10C8">
        <w:rPr>
          <w:rStyle w:val="c2"/>
          <w:color w:val="000000"/>
          <w:sz w:val="28"/>
          <w:szCs w:val="28"/>
        </w:rPr>
        <w:t>все то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новое, чем овладел его воспитанник.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Чтобы лучше узнать ребенка, педагогу необходимы сведения о его поведении дома. Поэтому до начала учебного года следует обязательно посетить семьи тех детей, которые должны впервые прийти в детский сад. Это даст возможность познакомиться с членами семьи, выявить условия жизни малыша, особенности и традиции воспитания, пообщаться с ним в привычной для ребенка обстановке.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lastRenderedPageBreak/>
        <w:t>Особого внимания воспитателя требует организация быта, повседневной жизни детей. С одной стороны, многие элементы повторяются изо дня в день, что составляет благоприятную основу для формирования навыков культуры поведения, но с другой – в быту ребенок в большей степени предоставлен себе. А в результате именно в повседневной жизни особенно наглядно можно видеть, насколько общественные нормы поведения усвоены ребенком, насколько они стали его потребностью.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 xml:space="preserve">Режимные процессы – умывание, одевание, сон, питание и т.д. – </w:t>
      </w:r>
      <w:proofErr w:type="gramStart"/>
      <w:r w:rsidRPr="009F10C8">
        <w:rPr>
          <w:rStyle w:val="c2"/>
          <w:color w:val="000000"/>
          <w:sz w:val="28"/>
          <w:szCs w:val="28"/>
        </w:rPr>
        <w:t>предоставляют</w:t>
      </w:r>
      <w:proofErr w:type="gramEnd"/>
      <w:r w:rsidRPr="009F10C8">
        <w:rPr>
          <w:rStyle w:val="c2"/>
          <w:color w:val="000000"/>
          <w:sz w:val="28"/>
          <w:szCs w:val="28"/>
        </w:rPr>
        <w:t xml:space="preserve"> благоприятны возможности для воспитания культуры поведения. Повторяясь многократно, они сильно влияют на формирование у ребенка чувства времени, необходимой активности, самостоятельности в поведении.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Важный залог успеха в воспитании культуры поведения – высокий уровень организационно-педагогических усилий в детском саду. Это стиль работы коллектива, культура оформления помещений детского сада, Оснащение педагогического процесса необходимыми пособиями и оборудованием.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Атмосфера содержательной деятельности и рационального порядка – признак высокой общей культуры дошкольного учреждения. А она, в свою очередь, важное условие эффективности воспитательного процесса. Направляя эту деятельность, активно участвуя в ней, воспитатель формирует духовный мир ребенка, его кругозор, положительную направленность чувств, умение разобраться в том «что такое хорошо и что такое плохо».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В подобной благоприятной атмосфере воспитания у ребенка навыки культуры, поведения, доброжелательность, привычка находить интересную, увлекающую его деятельность (занятия любимым делом, игры, просмотр книги, альбомов, прослушивание музыки, конструирование, рисование), собранность и организованность постепенно становятся неотъемлемым свойством личности.  </w:t>
      </w:r>
    </w:p>
    <w:p w:rsidR="009F10C8" w:rsidRPr="009F10C8" w:rsidRDefault="009F10C8" w:rsidP="009F10C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F10C8">
        <w:rPr>
          <w:rStyle w:val="c2"/>
          <w:color w:val="000000"/>
          <w:sz w:val="28"/>
          <w:szCs w:val="28"/>
        </w:rPr>
        <w:t> </w:t>
      </w:r>
    </w:p>
    <w:p w:rsidR="008908DC" w:rsidRPr="009F10C8" w:rsidRDefault="008908DC">
      <w:pPr>
        <w:rPr>
          <w:sz w:val="28"/>
          <w:szCs w:val="28"/>
        </w:rPr>
      </w:pPr>
    </w:p>
    <w:sectPr w:rsidR="008908DC" w:rsidRPr="009F10C8" w:rsidSect="008908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D0" w:rsidRDefault="009B1CD0" w:rsidP="009F10C8">
      <w:pPr>
        <w:spacing w:after="0" w:line="240" w:lineRule="auto"/>
      </w:pPr>
      <w:r>
        <w:separator/>
      </w:r>
    </w:p>
  </w:endnote>
  <w:endnote w:type="continuationSeparator" w:id="0">
    <w:p w:rsidR="009B1CD0" w:rsidRDefault="009B1CD0" w:rsidP="009F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426001"/>
      <w:docPartObj>
        <w:docPartGallery w:val="Page Numbers (Bottom of Page)"/>
        <w:docPartUnique/>
      </w:docPartObj>
    </w:sdtPr>
    <w:sdtContent>
      <w:p w:rsidR="009F10C8" w:rsidRDefault="009F10C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10C8" w:rsidRDefault="009F10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D0" w:rsidRDefault="009B1CD0" w:rsidP="009F10C8">
      <w:pPr>
        <w:spacing w:after="0" w:line="240" w:lineRule="auto"/>
      </w:pPr>
      <w:r>
        <w:separator/>
      </w:r>
    </w:p>
  </w:footnote>
  <w:footnote w:type="continuationSeparator" w:id="0">
    <w:p w:rsidR="009B1CD0" w:rsidRDefault="009B1CD0" w:rsidP="009F1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C8"/>
    <w:rsid w:val="008908DC"/>
    <w:rsid w:val="009B1CD0"/>
    <w:rsid w:val="009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0C8"/>
  </w:style>
  <w:style w:type="paragraph" w:styleId="a3">
    <w:name w:val="header"/>
    <w:basedOn w:val="a"/>
    <w:link w:val="a4"/>
    <w:uiPriority w:val="99"/>
    <w:semiHidden/>
    <w:unhideWhenUsed/>
    <w:rsid w:val="009F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0C8"/>
  </w:style>
  <w:style w:type="paragraph" w:styleId="a5">
    <w:name w:val="footer"/>
    <w:basedOn w:val="a"/>
    <w:link w:val="a6"/>
    <w:uiPriority w:val="99"/>
    <w:unhideWhenUsed/>
    <w:rsid w:val="009F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2022-01-19T05:19:00Z</dcterms:created>
  <dcterms:modified xsi:type="dcterms:W3CDTF">2022-01-19T05:19:00Z</dcterms:modified>
</cp:coreProperties>
</file>