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ABA" w:rsidRDefault="00703ABA" w:rsidP="00703ABA">
      <w:pPr>
        <w:shd w:val="clear" w:color="auto" w:fill="FFFFFF"/>
        <w:spacing w:before="300" w:after="150" w:line="240" w:lineRule="auto"/>
        <w:jc w:val="center"/>
        <w:outlineLvl w:val="0"/>
        <w:rPr>
          <w:rFonts w:ascii="Times New Roman" w:eastAsia="Times New Roman" w:hAnsi="Times New Roman" w:cs="Times New Roman"/>
          <w:b/>
          <w:bCs/>
          <w:color w:val="FF0000"/>
          <w:kern w:val="36"/>
          <w:sz w:val="32"/>
          <w:szCs w:val="45"/>
          <w:lang w:eastAsia="ru-RU"/>
        </w:rPr>
      </w:pPr>
    </w:p>
    <w:p w:rsidR="00703ABA" w:rsidRDefault="00703ABA" w:rsidP="00703ABA">
      <w:pPr>
        <w:shd w:val="clear" w:color="auto" w:fill="FFFFFF"/>
        <w:spacing w:before="300" w:after="150" w:line="240" w:lineRule="auto"/>
        <w:jc w:val="center"/>
        <w:outlineLvl w:val="0"/>
        <w:rPr>
          <w:rFonts w:ascii="Times New Roman" w:eastAsia="Times New Roman" w:hAnsi="Times New Roman" w:cs="Times New Roman"/>
          <w:b/>
          <w:bCs/>
          <w:color w:val="FF0000"/>
          <w:kern w:val="36"/>
          <w:sz w:val="32"/>
          <w:szCs w:val="45"/>
          <w:lang w:eastAsia="ru-RU"/>
        </w:rPr>
      </w:pPr>
    </w:p>
    <w:p w:rsidR="00703ABA" w:rsidRDefault="00703ABA" w:rsidP="00703ABA">
      <w:pPr>
        <w:shd w:val="clear" w:color="auto" w:fill="FFFFFF"/>
        <w:spacing w:before="300" w:after="150" w:line="240" w:lineRule="auto"/>
        <w:jc w:val="center"/>
        <w:outlineLvl w:val="0"/>
        <w:rPr>
          <w:rFonts w:ascii="Times New Roman" w:eastAsia="Times New Roman" w:hAnsi="Times New Roman" w:cs="Times New Roman"/>
          <w:b/>
          <w:bCs/>
          <w:color w:val="FF0000"/>
          <w:kern w:val="36"/>
          <w:sz w:val="32"/>
          <w:szCs w:val="45"/>
          <w:lang w:eastAsia="ru-RU"/>
        </w:rPr>
      </w:pPr>
    </w:p>
    <w:p w:rsidR="00703ABA" w:rsidRPr="00703ABA" w:rsidRDefault="00703ABA" w:rsidP="00703ABA">
      <w:pPr>
        <w:shd w:val="clear" w:color="auto" w:fill="FFFFFF"/>
        <w:spacing w:before="300" w:after="150" w:line="240" w:lineRule="auto"/>
        <w:jc w:val="center"/>
        <w:outlineLvl w:val="0"/>
        <w:rPr>
          <w:rFonts w:ascii="Times New Roman" w:eastAsia="Times New Roman" w:hAnsi="Times New Roman" w:cs="Times New Roman"/>
          <w:b/>
          <w:bCs/>
          <w:color w:val="FF0000"/>
          <w:kern w:val="36"/>
          <w:sz w:val="36"/>
          <w:szCs w:val="45"/>
          <w:lang w:eastAsia="ru-RU"/>
        </w:rPr>
      </w:pPr>
      <w:r w:rsidRPr="00703ABA">
        <w:rPr>
          <w:rFonts w:ascii="Times New Roman" w:eastAsia="Times New Roman" w:hAnsi="Times New Roman" w:cs="Times New Roman"/>
          <w:b/>
          <w:bCs/>
          <w:color w:val="FF0000"/>
          <w:kern w:val="36"/>
          <w:sz w:val="52"/>
          <w:szCs w:val="45"/>
          <w:lang w:eastAsia="ru-RU"/>
        </w:rPr>
        <w:t>"ПАМЯТКА РОДИТЕЛЯМ ОБ ОТВЕТСТВЕННОСТИ ЗА ВОСПИТАНИЕ, ЖИЗНЬ И ЗДОРОВЬЕ ДЕТЕЙ И ОБЕСПЕЧЕНИЕ КОМПЛЕКСНОЙ БЕЗОПАСНОСТИ ДЕТЕЙ</w:t>
      </w:r>
      <w:r w:rsidRPr="00703ABA">
        <w:rPr>
          <w:rFonts w:ascii="Times New Roman" w:eastAsia="Times New Roman" w:hAnsi="Times New Roman" w:cs="Times New Roman"/>
          <w:b/>
          <w:bCs/>
          <w:color w:val="FF0000"/>
          <w:kern w:val="36"/>
          <w:sz w:val="36"/>
          <w:szCs w:val="45"/>
          <w:lang w:eastAsia="ru-RU"/>
        </w:rPr>
        <w:t>"</w:t>
      </w:r>
    </w:p>
    <w:p w:rsidR="00703ABA" w:rsidRDefault="00703ABA" w:rsidP="00703ABA">
      <w:pPr>
        <w:shd w:val="clear" w:color="auto" w:fill="FFFFFF"/>
        <w:spacing w:after="300" w:line="360" w:lineRule="auto"/>
        <w:jc w:val="center"/>
        <w:rPr>
          <w:rFonts w:ascii="Times New Roman" w:eastAsia="Times New Roman" w:hAnsi="Times New Roman" w:cs="Times New Roman"/>
          <w:b/>
          <w:bCs/>
          <w:color w:val="353434"/>
          <w:sz w:val="28"/>
          <w:szCs w:val="24"/>
          <w:lang w:eastAsia="ru-RU"/>
        </w:rPr>
      </w:pPr>
    </w:p>
    <w:p w:rsidR="00703ABA" w:rsidRDefault="004F0BD6" w:rsidP="004F0BD6">
      <w:pPr>
        <w:shd w:val="clear" w:color="auto" w:fill="FFFFFF"/>
        <w:spacing w:after="300" w:line="360" w:lineRule="auto"/>
        <w:jc w:val="center"/>
        <w:rPr>
          <w:rFonts w:ascii="Times New Roman" w:eastAsia="Times New Roman" w:hAnsi="Times New Roman" w:cs="Times New Roman"/>
          <w:b/>
          <w:bCs/>
          <w:color w:val="353434"/>
          <w:sz w:val="28"/>
          <w:szCs w:val="24"/>
          <w:lang w:eastAsia="ru-RU"/>
        </w:rPr>
      </w:pPr>
      <w:r>
        <w:rPr>
          <w:rFonts w:ascii="Times New Roman" w:eastAsia="Times New Roman" w:hAnsi="Times New Roman" w:cs="Times New Roman"/>
          <w:b/>
          <w:bCs/>
          <w:noProof/>
          <w:color w:val="353434"/>
          <w:sz w:val="28"/>
          <w:szCs w:val="24"/>
          <w:lang w:eastAsia="ru-RU"/>
        </w:rPr>
        <w:drawing>
          <wp:anchor distT="0" distB="0" distL="114300" distR="114300" simplePos="0" relativeHeight="251658240" behindDoc="0" locked="0" layoutInCell="1" allowOverlap="1" wp14:anchorId="69CBBA5A" wp14:editId="47B8F5B9">
            <wp:simplePos x="0" y="0"/>
            <wp:positionH relativeFrom="margin">
              <wp:posOffset>-367030</wp:posOffset>
            </wp:positionH>
            <wp:positionV relativeFrom="margin">
              <wp:posOffset>4512310</wp:posOffset>
            </wp:positionV>
            <wp:extent cx="6729095" cy="4429125"/>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В_безопасное_будущее.jpeg"/>
                    <pic:cNvPicPr/>
                  </pic:nvPicPr>
                  <pic:blipFill rotWithShape="1">
                    <a:blip r:embed="rId4" cstate="print">
                      <a:extLst>
                        <a:ext uri="{28A0092B-C50C-407E-A947-70E740481C1C}">
                          <a14:useLocalDpi xmlns:a14="http://schemas.microsoft.com/office/drawing/2010/main" val="0"/>
                        </a:ext>
                      </a:extLst>
                    </a:blip>
                    <a:srcRect l="6147" r="8326"/>
                    <a:stretch/>
                  </pic:blipFill>
                  <pic:spPr bwMode="auto">
                    <a:xfrm>
                      <a:off x="0" y="0"/>
                      <a:ext cx="6729095" cy="4429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F0BD6" w:rsidRDefault="004F0BD6" w:rsidP="00703ABA">
      <w:pPr>
        <w:shd w:val="clear" w:color="auto" w:fill="FFFFFF"/>
        <w:spacing w:after="300" w:line="360" w:lineRule="auto"/>
        <w:jc w:val="center"/>
        <w:rPr>
          <w:rFonts w:ascii="Times New Roman" w:eastAsia="Times New Roman" w:hAnsi="Times New Roman" w:cs="Times New Roman"/>
          <w:b/>
          <w:bCs/>
          <w:color w:val="353434"/>
          <w:sz w:val="28"/>
          <w:szCs w:val="24"/>
          <w:lang w:eastAsia="ru-RU"/>
        </w:rPr>
      </w:pPr>
    </w:p>
    <w:p w:rsidR="00703ABA" w:rsidRPr="00703ABA" w:rsidRDefault="00703ABA" w:rsidP="00703ABA">
      <w:pPr>
        <w:shd w:val="clear" w:color="auto" w:fill="FFFFFF"/>
        <w:spacing w:after="300" w:line="360" w:lineRule="auto"/>
        <w:jc w:val="center"/>
        <w:rPr>
          <w:rFonts w:ascii="Times New Roman" w:eastAsia="Times New Roman" w:hAnsi="Times New Roman" w:cs="Times New Roman"/>
          <w:color w:val="353434"/>
          <w:sz w:val="28"/>
          <w:szCs w:val="24"/>
          <w:lang w:eastAsia="ru-RU"/>
        </w:rPr>
      </w:pPr>
      <w:hyperlink r:id="rId5" w:history="1">
        <w:r w:rsidRPr="00703ABA">
          <w:rPr>
            <w:rFonts w:ascii="Times New Roman" w:eastAsia="Times New Roman" w:hAnsi="Times New Roman" w:cs="Times New Roman"/>
            <w:b/>
            <w:bCs/>
            <w:color w:val="2F48A3"/>
            <w:sz w:val="28"/>
            <w:szCs w:val="24"/>
            <w:u w:val="single"/>
            <w:bdr w:val="none" w:sz="0" w:space="0" w:color="auto" w:frame="1"/>
            <w:lang w:eastAsia="ru-RU"/>
          </w:rPr>
          <w:t>Ответственность родителей за неисполнение или ненадлежащее исполнение родительских обязанностей</w:t>
        </w:r>
      </w:hyperlink>
    </w:p>
    <w:p w:rsidR="00703ABA" w:rsidRPr="00703ABA" w:rsidRDefault="00703ABA" w:rsidP="00703ABA">
      <w:pPr>
        <w:shd w:val="clear" w:color="auto" w:fill="FFFFFF"/>
        <w:spacing w:after="300" w:line="360" w:lineRule="auto"/>
        <w:ind w:firstLine="567"/>
        <w:jc w:val="both"/>
        <w:rPr>
          <w:rFonts w:ascii="Times New Roman" w:eastAsia="Times New Roman" w:hAnsi="Times New Roman" w:cs="Times New Roman"/>
          <w:color w:val="353434"/>
          <w:sz w:val="28"/>
          <w:szCs w:val="24"/>
          <w:lang w:eastAsia="ru-RU"/>
        </w:rPr>
      </w:pPr>
      <w:r w:rsidRPr="00703ABA">
        <w:rPr>
          <w:rFonts w:ascii="Times New Roman" w:eastAsia="Times New Roman" w:hAnsi="Times New Roman" w:cs="Times New Roman"/>
          <w:color w:val="353434"/>
          <w:sz w:val="28"/>
          <w:szCs w:val="24"/>
          <w:lang w:eastAsia="ru-RU"/>
        </w:rPr>
        <w:t>Конституцией Российской Федерации установлено, что забота о детях, их воспитание – равное право и обязанность родителей (ч. 2 ст. 38 Конституции РФ).</w:t>
      </w:r>
    </w:p>
    <w:p w:rsidR="00703ABA" w:rsidRPr="00703ABA" w:rsidRDefault="00703ABA" w:rsidP="00703ABA">
      <w:pPr>
        <w:shd w:val="clear" w:color="auto" w:fill="FFFFFF"/>
        <w:spacing w:after="300" w:line="360" w:lineRule="auto"/>
        <w:jc w:val="both"/>
        <w:rPr>
          <w:rFonts w:ascii="Times New Roman" w:eastAsia="Times New Roman" w:hAnsi="Times New Roman" w:cs="Times New Roman"/>
          <w:color w:val="353434"/>
          <w:sz w:val="28"/>
          <w:szCs w:val="24"/>
          <w:lang w:eastAsia="ru-RU"/>
        </w:rPr>
      </w:pPr>
      <w:r w:rsidRPr="00703ABA">
        <w:rPr>
          <w:rFonts w:ascii="Times New Roman" w:eastAsia="Times New Roman" w:hAnsi="Times New Roman" w:cs="Times New Roman"/>
          <w:color w:val="353434"/>
          <w:sz w:val="28"/>
          <w:szCs w:val="24"/>
          <w:lang w:eastAsia="ru-RU"/>
        </w:rPr>
        <w:t>В соответствии со ст. 63 Семейного кодекса РФ родители имеют право и обязаны воспитывать своих детей. Все эти обязанности закреплены в статьях 64 и 65 Семейного кодекса РФ.</w:t>
      </w:r>
    </w:p>
    <w:p w:rsidR="00703ABA" w:rsidRPr="00703ABA" w:rsidRDefault="00703ABA" w:rsidP="00703ABA">
      <w:pPr>
        <w:shd w:val="clear" w:color="auto" w:fill="FFFFFF"/>
        <w:spacing w:after="300" w:line="360" w:lineRule="auto"/>
        <w:ind w:firstLine="567"/>
        <w:jc w:val="both"/>
        <w:rPr>
          <w:rFonts w:ascii="Times New Roman" w:eastAsia="Times New Roman" w:hAnsi="Times New Roman" w:cs="Times New Roman"/>
          <w:color w:val="353434"/>
          <w:sz w:val="28"/>
          <w:szCs w:val="24"/>
          <w:lang w:eastAsia="ru-RU"/>
        </w:rPr>
      </w:pPr>
      <w:r w:rsidRPr="00703ABA">
        <w:rPr>
          <w:rFonts w:ascii="Times New Roman" w:eastAsia="Times New Roman" w:hAnsi="Times New Roman" w:cs="Times New Roman"/>
          <w:color w:val="353434"/>
          <w:sz w:val="28"/>
          <w:szCs w:val="24"/>
          <w:lang w:eastAsia="ru-RU"/>
        </w:rPr>
        <w:t>Ответственность за воспитание и развитие детей является общей и обязательной для обоих родителей, где бы они не находились. Временная передача родителями своих детей на воспитание родственникам, посторонним лицам либо в одно из детских учреждений не освобождает родителей от ответственности за воспитание и развитие детей. Обязанности по воспитанию детей родители и лица, их заменяющие, несут до совершеннолетия ребенка.</w:t>
      </w:r>
    </w:p>
    <w:p w:rsidR="004F0BD6" w:rsidRDefault="004F0BD6" w:rsidP="00703ABA">
      <w:pPr>
        <w:shd w:val="clear" w:color="auto" w:fill="FFFFFF"/>
        <w:spacing w:after="300" w:line="360" w:lineRule="auto"/>
        <w:jc w:val="center"/>
        <w:rPr>
          <w:rFonts w:ascii="Times New Roman" w:eastAsia="Times New Roman" w:hAnsi="Times New Roman" w:cs="Times New Roman"/>
          <w:b/>
          <w:bCs/>
          <w:color w:val="353434"/>
          <w:sz w:val="28"/>
          <w:szCs w:val="24"/>
          <w:lang w:eastAsia="ru-RU"/>
        </w:rPr>
      </w:pPr>
    </w:p>
    <w:p w:rsidR="00703ABA" w:rsidRPr="00703ABA" w:rsidRDefault="00703ABA" w:rsidP="00703ABA">
      <w:pPr>
        <w:shd w:val="clear" w:color="auto" w:fill="FFFFFF"/>
        <w:spacing w:after="300" w:line="360" w:lineRule="auto"/>
        <w:jc w:val="center"/>
        <w:rPr>
          <w:rFonts w:ascii="Times New Roman" w:eastAsia="Times New Roman" w:hAnsi="Times New Roman" w:cs="Times New Roman"/>
          <w:color w:val="353434"/>
          <w:sz w:val="28"/>
          <w:szCs w:val="24"/>
          <w:lang w:eastAsia="ru-RU"/>
        </w:rPr>
      </w:pPr>
      <w:r w:rsidRPr="00703ABA">
        <w:rPr>
          <w:rFonts w:ascii="Times New Roman" w:eastAsia="Times New Roman" w:hAnsi="Times New Roman" w:cs="Times New Roman"/>
          <w:b/>
          <w:bCs/>
          <w:color w:val="353434"/>
          <w:sz w:val="28"/>
          <w:szCs w:val="24"/>
          <w:lang w:eastAsia="ru-RU"/>
        </w:rPr>
        <w:t>Какая ответственность родителей предусмотрена федеральным законодательством?</w:t>
      </w:r>
    </w:p>
    <w:p w:rsidR="00703ABA" w:rsidRPr="00703ABA" w:rsidRDefault="00703ABA" w:rsidP="00703ABA">
      <w:pPr>
        <w:shd w:val="clear" w:color="auto" w:fill="FFFFFF"/>
        <w:spacing w:after="300" w:line="360" w:lineRule="auto"/>
        <w:ind w:firstLine="567"/>
        <w:jc w:val="both"/>
        <w:rPr>
          <w:rFonts w:ascii="Times New Roman" w:eastAsia="Times New Roman" w:hAnsi="Times New Roman" w:cs="Times New Roman"/>
          <w:color w:val="353434"/>
          <w:sz w:val="28"/>
          <w:szCs w:val="24"/>
          <w:lang w:eastAsia="ru-RU"/>
        </w:rPr>
      </w:pPr>
      <w:r w:rsidRPr="00703ABA">
        <w:rPr>
          <w:rFonts w:ascii="Times New Roman" w:eastAsia="Times New Roman" w:hAnsi="Times New Roman" w:cs="Times New Roman"/>
          <w:color w:val="353434"/>
          <w:sz w:val="28"/>
          <w:szCs w:val="24"/>
          <w:lang w:eastAsia="ru-RU"/>
        </w:rPr>
        <w:t>Действующее законодательство Российской Федерации предусматривает различные виды ответственности за неисполнение или ненадлежащее исполнение своих обязанностей по воспитанию детей.</w:t>
      </w:r>
    </w:p>
    <w:p w:rsidR="00703ABA" w:rsidRPr="00703ABA" w:rsidRDefault="00703ABA" w:rsidP="00703ABA">
      <w:pPr>
        <w:shd w:val="clear" w:color="auto" w:fill="FFFFFF"/>
        <w:spacing w:after="300" w:line="360" w:lineRule="auto"/>
        <w:jc w:val="center"/>
        <w:rPr>
          <w:rFonts w:ascii="Times New Roman" w:eastAsia="Times New Roman" w:hAnsi="Times New Roman" w:cs="Times New Roman"/>
          <w:color w:val="353434"/>
          <w:sz w:val="28"/>
          <w:szCs w:val="24"/>
          <w:lang w:eastAsia="ru-RU"/>
        </w:rPr>
      </w:pPr>
      <w:r w:rsidRPr="00703ABA">
        <w:rPr>
          <w:rFonts w:ascii="Times New Roman" w:eastAsia="Times New Roman" w:hAnsi="Times New Roman" w:cs="Times New Roman"/>
          <w:b/>
          <w:bCs/>
          <w:color w:val="353434"/>
          <w:sz w:val="28"/>
          <w:szCs w:val="24"/>
          <w:lang w:eastAsia="ru-RU"/>
        </w:rPr>
        <w:t>Уголовно-правовая ответственность</w:t>
      </w:r>
    </w:p>
    <w:p w:rsidR="00703ABA" w:rsidRPr="00703ABA" w:rsidRDefault="00703ABA" w:rsidP="00703ABA">
      <w:pPr>
        <w:shd w:val="clear" w:color="auto" w:fill="FFFFFF"/>
        <w:spacing w:after="300" w:line="360" w:lineRule="auto"/>
        <w:ind w:firstLine="567"/>
        <w:jc w:val="both"/>
        <w:rPr>
          <w:rFonts w:ascii="Times New Roman" w:eastAsia="Times New Roman" w:hAnsi="Times New Roman" w:cs="Times New Roman"/>
          <w:color w:val="353434"/>
          <w:sz w:val="28"/>
          <w:szCs w:val="24"/>
          <w:lang w:eastAsia="ru-RU"/>
        </w:rPr>
      </w:pPr>
      <w:r w:rsidRPr="00703ABA">
        <w:rPr>
          <w:rFonts w:ascii="Times New Roman" w:eastAsia="Times New Roman" w:hAnsi="Times New Roman" w:cs="Times New Roman"/>
          <w:color w:val="353434"/>
          <w:sz w:val="28"/>
          <w:szCs w:val="24"/>
          <w:lang w:eastAsia="ru-RU"/>
        </w:rPr>
        <w:t xml:space="preserve">Статья 156 УК РФ предусматривает уголовную ответственность за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w:t>
      </w:r>
      <w:r w:rsidRPr="00703ABA">
        <w:rPr>
          <w:rFonts w:ascii="Times New Roman" w:eastAsia="Times New Roman" w:hAnsi="Times New Roman" w:cs="Times New Roman"/>
          <w:color w:val="353434"/>
          <w:sz w:val="28"/>
          <w:szCs w:val="24"/>
          <w:lang w:eastAsia="ru-RU"/>
        </w:rPr>
        <w:lastRenderedPageBreak/>
        <w:t>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w:t>
      </w:r>
    </w:p>
    <w:p w:rsidR="00703ABA" w:rsidRPr="00703ABA" w:rsidRDefault="00703ABA" w:rsidP="00703ABA">
      <w:pPr>
        <w:shd w:val="clear" w:color="auto" w:fill="FFFFFF"/>
        <w:spacing w:after="300" w:line="360" w:lineRule="auto"/>
        <w:ind w:firstLine="567"/>
        <w:jc w:val="both"/>
        <w:rPr>
          <w:rFonts w:ascii="Times New Roman" w:eastAsia="Times New Roman" w:hAnsi="Times New Roman" w:cs="Times New Roman"/>
          <w:color w:val="353434"/>
          <w:sz w:val="28"/>
          <w:szCs w:val="24"/>
          <w:lang w:eastAsia="ru-RU"/>
        </w:rPr>
      </w:pPr>
      <w:r w:rsidRPr="00703ABA">
        <w:rPr>
          <w:rFonts w:ascii="Times New Roman" w:eastAsia="Times New Roman" w:hAnsi="Times New Roman" w:cs="Times New Roman"/>
          <w:color w:val="353434"/>
          <w:sz w:val="28"/>
          <w:szCs w:val="24"/>
          <w:lang w:eastAsia="ru-RU"/>
        </w:rPr>
        <w:t xml:space="preserve">Статья 157 УК РФ предусматривает уголовную ответственность за злостное уклонение родителя от уплаты алиментов: «Злостное уклонение родителя от уплаты по решению суда средств на содержание несовершеннолетних детей, а равно нетрудоспособных детей, достигших </w:t>
      </w:r>
      <w:r w:rsidR="004F0BD6" w:rsidRPr="00703ABA">
        <w:rPr>
          <w:rFonts w:ascii="Times New Roman" w:eastAsia="Times New Roman" w:hAnsi="Times New Roman" w:cs="Times New Roman"/>
          <w:color w:val="353434"/>
          <w:sz w:val="28"/>
          <w:szCs w:val="24"/>
          <w:lang w:eastAsia="ru-RU"/>
        </w:rPr>
        <w:t>восемнадцатилетнего</w:t>
      </w:r>
      <w:r w:rsidRPr="00703ABA">
        <w:rPr>
          <w:rFonts w:ascii="Times New Roman" w:eastAsia="Times New Roman" w:hAnsi="Times New Roman" w:cs="Times New Roman"/>
          <w:color w:val="353434"/>
          <w:sz w:val="28"/>
          <w:szCs w:val="24"/>
          <w:lang w:eastAsia="ru-RU"/>
        </w:rPr>
        <w:t xml:space="preserve"> возраста» наказывается исправительными работами на срок до одного года, либо принудительными работами на тот же срок, либо арестом на срок до трёх месяцев, либо лишением свободы на срок до одного года.</w:t>
      </w:r>
      <w:bookmarkStart w:id="0" w:name="_GoBack"/>
      <w:bookmarkEnd w:id="0"/>
    </w:p>
    <w:p w:rsidR="004F0BD6" w:rsidRDefault="004F0BD6" w:rsidP="00703ABA">
      <w:pPr>
        <w:shd w:val="clear" w:color="auto" w:fill="FFFFFF"/>
        <w:spacing w:after="300" w:line="360" w:lineRule="auto"/>
        <w:jc w:val="center"/>
        <w:rPr>
          <w:rFonts w:ascii="Times New Roman" w:eastAsia="Times New Roman" w:hAnsi="Times New Roman" w:cs="Times New Roman"/>
          <w:b/>
          <w:bCs/>
          <w:color w:val="353434"/>
          <w:sz w:val="28"/>
          <w:szCs w:val="24"/>
          <w:lang w:eastAsia="ru-RU"/>
        </w:rPr>
      </w:pPr>
    </w:p>
    <w:p w:rsidR="00703ABA" w:rsidRPr="00703ABA" w:rsidRDefault="00703ABA" w:rsidP="00703ABA">
      <w:pPr>
        <w:shd w:val="clear" w:color="auto" w:fill="FFFFFF"/>
        <w:spacing w:after="300" w:line="360" w:lineRule="auto"/>
        <w:jc w:val="center"/>
        <w:rPr>
          <w:rFonts w:ascii="Times New Roman" w:eastAsia="Times New Roman" w:hAnsi="Times New Roman" w:cs="Times New Roman"/>
          <w:color w:val="353434"/>
          <w:sz w:val="28"/>
          <w:szCs w:val="24"/>
          <w:lang w:eastAsia="ru-RU"/>
        </w:rPr>
      </w:pPr>
      <w:r w:rsidRPr="00703ABA">
        <w:rPr>
          <w:rFonts w:ascii="Times New Roman" w:eastAsia="Times New Roman" w:hAnsi="Times New Roman" w:cs="Times New Roman"/>
          <w:b/>
          <w:bCs/>
          <w:color w:val="353434"/>
          <w:sz w:val="28"/>
          <w:szCs w:val="24"/>
          <w:lang w:eastAsia="ru-RU"/>
        </w:rPr>
        <w:t>Гражданско-правовая ответственность</w:t>
      </w:r>
    </w:p>
    <w:p w:rsidR="00703ABA" w:rsidRPr="00703ABA" w:rsidRDefault="00703ABA" w:rsidP="00703ABA">
      <w:pPr>
        <w:shd w:val="clear" w:color="auto" w:fill="FFFFFF"/>
        <w:spacing w:after="300" w:line="360" w:lineRule="auto"/>
        <w:ind w:firstLine="567"/>
        <w:jc w:val="both"/>
        <w:rPr>
          <w:rFonts w:ascii="Times New Roman" w:eastAsia="Times New Roman" w:hAnsi="Times New Roman" w:cs="Times New Roman"/>
          <w:color w:val="353434"/>
          <w:sz w:val="28"/>
          <w:szCs w:val="24"/>
          <w:lang w:eastAsia="ru-RU"/>
        </w:rPr>
      </w:pPr>
      <w:r w:rsidRPr="00703ABA">
        <w:rPr>
          <w:rFonts w:ascii="Times New Roman" w:eastAsia="Times New Roman" w:hAnsi="Times New Roman" w:cs="Times New Roman"/>
          <w:color w:val="353434"/>
          <w:sz w:val="28"/>
          <w:szCs w:val="24"/>
          <w:lang w:eastAsia="ru-RU"/>
        </w:rPr>
        <w:t>За неисполнение или ненадлежащее исполнение обязанностей по воспитанию детей родители могут быть привлечены также к гражданско-правовой ответственности.</w:t>
      </w:r>
    </w:p>
    <w:p w:rsidR="00703ABA" w:rsidRPr="00703ABA" w:rsidRDefault="00703ABA" w:rsidP="00703ABA">
      <w:pPr>
        <w:shd w:val="clear" w:color="auto" w:fill="FFFFFF"/>
        <w:spacing w:after="300" w:line="360" w:lineRule="auto"/>
        <w:ind w:firstLine="567"/>
        <w:jc w:val="both"/>
        <w:rPr>
          <w:rFonts w:ascii="Times New Roman" w:eastAsia="Times New Roman" w:hAnsi="Times New Roman" w:cs="Times New Roman"/>
          <w:color w:val="353434"/>
          <w:sz w:val="28"/>
          <w:szCs w:val="24"/>
          <w:lang w:eastAsia="ru-RU"/>
        </w:rPr>
      </w:pPr>
      <w:r w:rsidRPr="00703ABA">
        <w:rPr>
          <w:rFonts w:ascii="Times New Roman" w:eastAsia="Times New Roman" w:hAnsi="Times New Roman" w:cs="Times New Roman"/>
          <w:color w:val="353434"/>
          <w:sz w:val="28"/>
          <w:szCs w:val="24"/>
          <w:lang w:eastAsia="ru-RU"/>
        </w:rPr>
        <w:t xml:space="preserve">Возможность взыскать в пользу ребёнка компенсацию за причинение ему морального или имущественного вреда прямо не предусмотрена семейным законодательством, но вытекает из положений ст. 151, 1064, 1099 ГК РФ. Родитель, который допустил факты нарушения своих обязанностей, не исполнил свои обязанности по предоставлению ребёнку питания и одежды, что повлекло причинение вреда здоровью ребёнка, может быть привлечён к гражданско-правовой ответственности в форме компенсации морального вреда и возмещения </w:t>
      </w:r>
      <w:proofErr w:type="gramStart"/>
      <w:r w:rsidRPr="00703ABA">
        <w:rPr>
          <w:rFonts w:ascii="Times New Roman" w:eastAsia="Times New Roman" w:hAnsi="Times New Roman" w:cs="Times New Roman"/>
          <w:color w:val="353434"/>
          <w:sz w:val="28"/>
          <w:szCs w:val="24"/>
          <w:lang w:eastAsia="ru-RU"/>
        </w:rPr>
        <w:t>убытков</w:t>
      </w:r>
      <w:proofErr w:type="gramEnd"/>
      <w:r w:rsidRPr="00703ABA">
        <w:rPr>
          <w:rFonts w:ascii="Times New Roman" w:eastAsia="Times New Roman" w:hAnsi="Times New Roman" w:cs="Times New Roman"/>
          <w:color w:val="353434"/>
          <w:sz w:val="28"/>
          <w:szCs w:val="24"/>
          <w:lang w:eastAsia="ru-RU"/>
        </w:rPr>
        <w:t>.</w:t>
      </w:r>
    </w:p>
    <w:p w:rsidR="004F0BD6" w:rsidRDefault="004F0BD6" w:rsidP="00703ABA">
      <w:pPr>
        <w:shd w:val="clear" w:color="auto" w:fill="FFFFFF"/>
        <w:spacing w:after="300" w:line="360" w:lineRule="auto"/>
        <w:jc w:val="center"/>
        <w:rPr>
          <w:rFonts w:ascii="Times New Roman" w:eastAsia="Times New Roman" w:hAnsi="Times New Roman" w:cs="Times New Roman"/>
          <w:b/>
          <w:bCs/>
          <w:color w:val="353434"/>
          <w:sz w:val="28"/>
          <w:szCs w:val="24"/>
          <w:lang w:eastAsia="ru-RU"/>
        </w:rPr>
      </w:pPr>
    </w:p>
    <w:p w:rsidR="004F0BD6" w:rsidRDefault="004F0BD6" w:rsidP="00703ABA">
      <w:pPr>
        <w:shd w:val="clear" w:color="auto" w:fill="FFFFFF"/>
        <w:spacing w:after="300" w:line="360" w:lineRule="auto"/>
        <w:jc w:val="center"/>
        <w:rPr>
          <w:rFonts w:ascii="Times New Roman" w:eastAsia="Times New Roman" w:hAnsi="Times New Roman" w:cs="Times New Roman"/>
          <w:b/>
          <w:bCs/>
          <w:color w:val="353434"/>
          <w:sz w:val="28"/>
          <w:szCs w:val="24"/>
          <w:lang w:eastAsia="ru-RU"/>
        </w:rPr>
      </w:pPr>
    </w:p>
    <w:p w:rsidR="00703ABA" w:rsidRPr="00703ABA" w:rsidRDefault="00703ABA" w:rsidP="00703ABA">
      <w:pPr>
        <w:shd w:val="clear" w:color="auto" w:fill="FFFFFF"/>
        <w:spacing w:after="300" w:line="360" w:lineRule="auto"/>
        <w:jc w:val="center"/>
        <w:rPr>
          <w:rFonts w:ascii="Times New Roman" w:eastAsia="Times New Roman" w:hAnsi="Times New Roman" w:cs="Times New Roman"/>
          <w:color w:val="353434"/>
          <w:sz w:val="28"/>
          <w:szCs w:val="24"/>
          <w:lang w:eastAsia="ru-RU"/>
        </w:rPr>
      </w:pPr>
      <w:r w:rsidRPr="00703ABA">
        <w:rPr>
          <w:rFonts w:ascii="Times New Roman" w:eastAsia="Times New Roman" w:hAnsi="Times New Roman" w:cs="Times New Roman"/>
          <w:b/>
          <w:bCs/>
          <w:color w:val="353434"/>
          <w:sz w:val="28"/>
          <w:szCs w:val="24"/>
          <w:lang w:eastAsia="ru-RU"/>
        </w:rPr>
        <w:lastRenderedPageBreak/>
        <w:t>Ответственность, предусмотренная Семейным кодексом Российской Федерации</w:t>
      </w:r>
    </w:p>
    <w:p w:rsidR="00703ABA" w:rsidRPr="00703ABA" w:rsidRDefault="00703ABA" w:rsidP="00703ABA">
      <w:pPr>
        <w:shd w:val="clear" w:color="auto" w:fill="FFFFFF"/>
        <w:spacing w:after="300" w:line="360" w:lineRule="auto"/>
        <w:ind w:firstLine="709"/>
        <w:jc w:val="both"/>
        <w:rPr>
          <w:rFonts w:ascii="Times New Roman" w:eastAsia="Times New Roman" w:hAnsi="Times New Roman" w:cs="Times New Roman"/>
          <w:color w:val="353434"/>
          <w:sz w:val="28"/>
          <w:szCs w:val="24"/>
          <w:lang w:eastAsia="ru-RU"/>
        </w:rPr>
      </w:pPr>
      <w:r w:rsidRPr="00703ABA">
        <w:rPr>
          <w:rFonts w:ascii="Times New Roman" w:eastAsia="Times New Roman" w:hAnsi="Times New Roman" w:cs="Times New Roman"/>
          <w:color w:val="353434"/>
          <w:sz w:val="28"/>
          <w:szCs w:val="24"/>
          <w:lang w:eastAsia="ru-RU"/>
        </w:rPr>
        <w:t xml:space="preserve">В соответствии со ст. 69 Семейного кодекса РФ </w:t>
      </w:r>
      <w:proofErr w:type="spellStart"/>
      <w:r w:rsidRPr="00703ABA">
        <w:rPr>
          <w:rFonts w:ascii="Times New Roman" w:eastAsia="Times New Roman" w:hAnsi="Times New Roman" w:cs="Times New Roman"/>
          <w:color w:val="353434"/>
          <w:sz w:val="28"/>
          <w:szCs w:val="24"/>
          <w:lang w:eastAsia="ru-RU"/>
        </w:rPr>
        <w:t>родите¬ли</w:t>
      </w:r>
      <w:proofErr w:type="spellEnd"/>
      <w:r w:rsidRPr="00703ABA">
        <w:rPr>
          <w:rFonts w:ascii="Times New Roman" w:eastAsia="Times New Roman" w:hAnsi="Times New Roman" w:cs="Times New Roman"/>
          <w:color w:val="353434"/>
          <w:sz w:val="28"/>
          <w:szCs w:val="24"/>
          <w:lang w:eastAsia="ru-RU"/>
        </w:rPr>
        <w:t xml:space="preserve"> (один из них) могут быть лишены родительских прав, если они:</w:t>
      </w:r>
    </w:p>
    <w:p w:rsidR="00703ABA" w:rsidRPr="00703ABA" w:rsidRDefault="00703ABA" w:rsidP="00703ABA">
      <w:pPr>
        <w:shd w:val="clear" w:color="auto" w:fill="FFFFFF"/>
        <w:spacing w:after="300" w:line="360" w:lineRule="auto"/>
        <w:jc w:val="both"/>
        <w:rPr>
          <w:rFonts w:ascii="Times New Roman" w:eastAsia="Times New Roman" w:hAnsi="Times New Roman" w:cs="Times New Roman"/>
          <w:color w:val="353434"/>
          <w:sz w:val="28"/>
          <w:szCs w:val="24"/>
          <w:lang w:eastAsia="ru-RU"/>
        </w:rPr>
      </w:pPr>
      <w:r w:rsidRPr="00703ABA">
        <w:rPr>
          <w:rFonts w:ascii="Times New Roman" w:eastAsia="Times New Roman" w:hAnsi="Times New Roman" w:cs="Times New Roman"/>
          <w:color w:val="353434"/>
          <w:sz w:val="28"/>
          <w:szCs w:val="24"/>
          <w:lang w:eastAsia="ru-RU"/>
        </w:rPr>
        <w:t>- уклоняются от выполнения обязанностей родителей, в том числе при злостном уклонении от уплаты алиментов;</w:t>
      </w:r>
    </w:p>
    <w:p w:rsidR="00703ABA" w:rsidRPr="00703ABA" w:rsidRDefault="00703ABA" w:rsidP="00703ABA">
      <w:pPr>
        <w:shd w:val="clear" w:color="auto" w:fill="FFFFFF"/>
        <w:spacing w:after="300" w:line="360" w:lineRule="auto"/>
        <w:jc w:val="both"/>
        <w:rPr>
          <w:rFonts w:ascii="Times New Roman" w:eastAsia="Times New Roman" w:hAnsi="Times New Roman" w:cs="Times New Roman"/>
          <w:color w:val="353434"/>
          <w:sz w:val="28"/>
          <w:szCs w:val="24"/>
          <w:lang w:eastAsia="ru-RU"/>
        </w:rPr>
      </w:pPr>
      <w:r w:rsidRPr="00703ABA">
        <w:rPr>
          <w:rFonts w:ascii="Times New Roman" w:eastAsia="Times New Roman" w:hAnsi="Times New Roman" w:cs="Times New Roman"/>
          <w:color w:val="353434"/>
          <w:sz w:val="28"/>
          <w:szCs w:val="24"/>
          <w:lang w:eastAsia="ru-RU"/>
        </w:rPr>
        <w:t>- отказываются без уважительных причин взять своего ребёнка из родильного дома (отделения) либо из иного лечебного учреждения, воспитательного учреждения, учреждения социальной защиты населения или из аналогичных организаций;</w:t>
      </w:r>
    </w:p>
    <w:p w:rsidR="00703ABA" w:rsidRPr="00703ABA" w:rsidRDefault="00703ABA" w:rsidP="00703ABA">
      <w:pPr>
        <w:shd w:val="clear" w:color="auto" w:fill="FFFFFF"/>
        <w:spacing w:after="300" w:line="360" w:lineRule="auto"/>
        <w:jc w:val="both"/>
        <w:rPr>
          <w:rFonts w:ascii="Times New Roman" w:eastAsia="Times New Roman" w:hAnsi="Times New Roman" w:cs="Times New Roman"/>
          <w:color w:val="353434"/>
          <w:sz w:val="28"/>
          <w:szCs w:val="24"/>
          <w:lang w:eastAsia="ru-RU"/>
        </w:rPr>
      </w:pPr>
      <w:r w:rsidRPr="00703ABA">
        <w:rPr>
          <w:rFonts w:ascii="Times New Roman" w:eastAsia="Times New Roman" w:hAnsi="Times New Roman" w:cs="Times New Roman"/>
          <w:color w:val="353434"/>
          <w:sz w:val="28"/>
          <w:szCs w:val="24"/>
          <w:lang w:eastAsia="ru-RU"/>
        </w:rPr>
        <w:t>- злоупотребляют своими родительскими правами;</w:t>
      </w:r>
    </w:p>
    <w:p w:rsidR="00703ABA" w:rsidRPr="00703ABA" w:rsidRDefault="00703ABA" w:rsidP="00703ABA">
      <w:pPr>
        <w:shd w:val="clear" w:color="auto" w:fill="FFFFFF"/>
        <w:spacing w:after="300" w:line="360" w:lineRule="auto"/>
        <w:jc w:val="both"/>
        <w:rPr>
          <w:rFonts w:ascii="Times New Roman" w:eastAsia="Times New Roman" w:hAnsi="Times New Roman" w:cs="Times New Roman"/>
          <w:color w:val="353434"/>
          <w:sz w:val="28"/>
          <w:szCs w:val="24"/>
          <w:lang w:eastAsia="ru-RU"/>
        </w:rPr>
      </w:pPr>
      <w:r w:rsidRPr="00703ABA">
        <w:rPr>
          <w:rFonts w:ascii="Times New Roman" w:eastAsia="Times New Roman" w:hAnsi="Times New Roman" w:cs="Times New Roman"/>
          <w:color w:val="353434"/>
          <w:sz w:val="28"/>
          <w:szCs w:val="24"/>
          <w:lang w:eastAsia="ru-RU"/>
        </w:rPr>
        <w:t>- жестоко обращаются с детьми, в том числе осуществляют физическое или психическое насилие над ними, покушаются на их половую неприкосновенность;</w:t>
      </w:r>
    </w:p>
    <w:p w:rsidR="00703ABA" w:rsidRPr="00703ABA" w:rsidRDefault="00703ABA" w:rsidP="00703ABA">
      <w:pPr>
        <w:shd w:val="clear" w:color="auto" w:fill="FFFFFF"/>
        <w:spacing w:after="300" w:line="360" w:lineRule="auto"/>
        <w:jc w:val="both"/>
        <w:rPr>
          <w:rFonts w:ascii="Times New Roman" w:eastAsia="Times New Roman" w:hAnsi="Times New Roman" w:cs="Times New Roman"/>
          <w:color w:val="353434"/>
          <w:sz w:val="28"/>
          <w:szCs w:val="24"/>
          <w:lang w:eastAsia="ru-RU"/>
        </w:rPr>
      </w:pPr>
      <w:r w:rsidRPr="00703ABA">
        <w:rPr>
          <w:rFonts w:ascii="Times New Roman" w:eastAsia="Times New Roman" w:hAnsi="Times New Roman" w:cs="Times New Roman"/>
          <w:color w:val="353434"/>
          <w:sz w:val="28"/>
          <w:szCs w:val="24"/>
          <w:lang w:eastAsia="ru-RU"/>
        </w:rPr>
        <w:t>- являются больными хроническим алкоголизмом или наркоманией;</w:t>
      </w:r>
    </w:p>
    <w:p w:rsidR="00703ABA" w:rsidRPr="00703ABA" w:rsidRDefault="00703ABA" w:rsidP="00703ABA">
      <w:pPr>
        <w:shd w:val="clear" w:color="auto" w:fill="FFFFFF"/>
        <w:spacing w:after="300" w:line="360" w:lineRule="auto"/>
        <w:jc w:val="both"/>
        <w:rPr>
          <w:rFonts w:ascii="Times New Roman" w:eastAsia="Times New Roman" w:hAnsi="Times New Roman" w:cs="Times New Roman"/>
          <w:color w:val="353434"/>
          <w:sz w:val="28"/>
          <w:szCs w:val="24"/>
          <w:lang w:eastAsia="ru-RU"/>
        </w:rPr>
      </w:pPr>
      <w:r w:rsidRPr="00703ABA">
        <w:rPr>
          <w:rFonts w:ascii="Times New Roman" w:eastAsia="Times New Roman" w:hAnsi="Times New Roman" w:cs="Times New Roman"/>
          <w:color w:val="353434"/>
          <w:sz w:val="28"/>
          <w:szCs w:val="24"/>
          <w:lang w:eastAsia="ru-RU"/>
        </w:rPr>
        <w:t>- совершили умышленное преступление против жизни или здоровья своих детей либо против жизни или здоровья супруга.</w:t>
      </w:r>
    </w:p>
    <w:p w:rsidR="00703ABA" w:rsidRPr="00703ABA" w:rsidRDefault="00703ABA" w:rsidP="00703ABA">
      <w:pPr>
        <w:shd w:val="clear" w:color="auto" w:fill="FFFFFF"/>
        <w:spacing w:after="300" w:line="360" w:lineRule="auto"/>
        <w:jc w:val="center"/>
        <w:rPr>
          <w:rFonts w:ascii="Times New Roman" w:eastAsia="Times New Roman" w:hAnsi="Times New Roman" w:cs="Times New Roman"/>
          <w:color w:val="353434"/>
          <w:sz w:val="28"/>
          <w:szCs w:val="24"/>
          <w:lang w:eastAsia="ru-RU"/>
        </w:rPr>
      </w:pPr>
      <w:r w:rsidRPr="00703ABA">
        <w:rPr>
          <w:rFonts w:ascii="Times New Roman" w:eastAsia="Times New Roman" w:hAnsi="Times New Roman" w:cs="Times New Roman"/>
          <w:b/>
          <w:bCs/>
          <w:color w:val="353434"/>
          <w:sz w:val="28"/>
          <w:szCs w:val="24"/>
          <w:lang w:eastAsia="ru-RU"/>
        </w:rPr>
        <w:t>Административно-правовая ответственность</w:t>
      </w:r>
    </w:p>
    <w:p w:rsidR="00703ABA" w:rsidRPr="00703ABA" w:rsidRDefault="00703ABA" w:rsidP="00703ABA">
      <w:pPr>
        <w:shd w:val="clear" w:color="auto" w:fill="FFFFFF"/>
        <w:spacing w:after="300" w:line="360" w:lineRule="auto"/>
        <w:ind w:firstLine="567"/>
        <w:jc w:val="both"/>
        <w:rPr>
          <w:rFonts w:ascii="Times New Roman" w:eastAsia="Times New Roman" w:hAnsi="Times New Roman" w:cs="Times New Roman"/>
          <w:color w:val="353434"/>
          <w:sz w:val="28"/>
          <w:szCs w:val="24"/>
          <w:lang w:eastAsia="ru-RU"/>
        </w:rPr>
      </w:pPr>
      <w:r w:rsidRPr="00703ABA">
        <w:rPr>
          <w:rFonts w:ascii="Times New Roman" w:eastAsia="Times New Roman" w:hAnsi="Times New Roman" w:cs="Times New Roman"/>
          <w:color w:val="353434"/>
          <w:sz w:val="28"/>
          <w:szCs w:val="24"/>
          <w:lang w:eastAsia="ru-RU"/>
        </w:rPr>
        <w:t>Предусмотренное ст.5.35 КоАП РПФ «Неисполнение родителями или иными законными представителями несовершеннолетних обязанностей по содержанию и воспитанию несовершеннолетних» правонарушение состоит в бездействии родителей или иных законных представителей несовершеннолетних, т.е. когда они умышленно не выполняют своих обязанностей по воспитанию и обучению детей: не заботятся о нравственном воспитании, физическом развитии детей и укреплении их здоровья, создании необходимых условий для своевременного получения ими образования, успешного обучения и т.д.</w:t>
      </w:r>
    </w:p>
    <w:p w:rsidR="00703ABA" w:rsidRPr="00703ABA" w:rsidRDefault="00703ABA" w:rsidP="00703ABA">
      <w:pPr>
        <w:shd w:val="clear" w:color="auto" w:fill="FFFFFF"/>
        <w:spacing w:after="300" w:line="360" w:lineRule="auto"/>
        <w:ind w:firstLine="567"/>
        <w:jc w:val="both"/>
        <w:rPr>
          <w:rFonts w:ascii="Times New Roman" w:eastAsia="Times New Roman" w:hAnsi="Times New Roman" w:cs="Times New Roman"/>
          <w:color w:val="353434"/>
          <w:sz w:val="28"/>
          <w:szCs w:val="24"/>
          <w:lang w:eastAsia="ru-RU"/>
        </w:rPr>
      </w:pPr>
      <w:r w:rsidRPr="00703ABA">
        <w:rPr>
          <w:rFonts w:ascii="Times New Roman" w:eastAsia="Times New Roman" w:hAnsi="Times New Roman" w:cs="Times New Roman"/>
          <w:color w:val="353434"/>
          <w:sz w:val="28"/>
          <w:szCs w:val="24"/>
          <w:lang w:eastAsia="ru-RU"/>
        </w:rPr>
        <w:lastRenderedPageBreak/>
        <w:t>Под неисполнением родителями обязанностей по воспитанию и обучению несовершеннолетних детей понимается систематичность противоправных действий (бездействия), осуществляемых в течение продолжительного времени; данный проступок относится к длящемуся административному правонарушению.</w:t>
      </w:r>
    </w:p>
    <w:p w:rsidR="00703ABA" w:rsidRPr="00703ABA" w:rsidRDefault="00703ABA" w:rsidP="00703ABA">
      <w:pPr>
        <w:shd w:val="clear" w:color="auto" w:fill="FFFFFF"/>
        <w:spacing w:after="300" w:line="360" w:lineRule="auto"/>
        <w:jc w:val="both"/>
        <w:rPr>
          <w:rFonts w:ascii="Times New Roman" w:eastAsia="Times New Roman" w:hAnsi="Times New Roman" w:cs="Times New Roman"/>
          <w:color w:val="353434"/>
          <w:sz w:val="28"/>
          <w:szCs w:val="24"/>
          <w:lang w:eastAsia="ru-RU"/>
        </w:rPr>
      </w:pPr>
      <w:r w:rsidRPr="00703ABA">
        <w:rPr>
          <w:rFonts w:ascii="Times New Roman" w:eastAsia="Times New Roman" w:hAnsi="Times New Roman" w:cs="Times New Roman"/>
          <w:color w:val="353434"/>
          <w:sz w:val="28"/>
          <w:szCs w:val="24"/>
          <w:lang w:eastAsia="ru-RU"/>
        </w:rPr>
        <w:t xml:space="preserve">Отсутствие родительской заботы, нормального микроклимата в семье, </w:t>
      </w:r>
      <w:proofErr w:type="spellStart"/>
      <w:r w:rsidRPr="00703ABA">
        <w:rPr>
          <w:rFonts w:ascii="Times New Roman" w:eastAsia="Times New Roman" w:hAnsi="Times New Roman" w:cs="Times New Roman"/>
          <w:color w:val="353434"/>
          <w:sz w:val="28"/>
          <w:szCs w:val="24"/>
          <w:lang w:eastAsia="ru-RU"/>
        </w:rPr>
        <w:t>непредоставление</w:t>
      </w:r>
      <w:proofErr w:type="spellEnd"/>
      <w:r w:rsidRPr="00703ABA">
        <w:rPr>
          <w:rFonts w:ascii="Times New Roman" w:eastAsia="Times New Roman" w:hAnsi="Times New Roman" w:cs="Times New Roman"/>
          <w:color w:val="353434"/>
          <w:sz w:val="28"/>
          <w:szCs w:val="24"/>
          <w:lang w:eastAsia="ru-RU"/>
        </w:rPr>
        <w:t xml:space="preserve"> родителями надлежащего материального обеспечения детям, отсутствие контроля за их поведением может служить основанием совершения подростком антиобщественного поступка. Административная ответственность родителей и лиц, их заменяющих, по данной статье имеет самостоятельное основание и наступает не за совершение подростками правонарушений, а в связи с ними.</w:t>
      </w:r>
    </w:p>
    <w:p w:rsidR="00310FF2" w:rsidRPr="00703ABA" w:rsidRDefault="004F0BD6" w:rsidP="00703ABA">
      <w:pPr>
        <w:spacing w:line="360" w:lineRule="auto"/>
        <w:jc w:val="both"/>
        <w:rPr>
          <w:rFonts w:ascii="Times New Roman" w:hAnsi="Times New Roman" w:cs="Times New Roman"/>
          <w:sz w:val="24"/>
        </w:rPr>
      </w:pPr>
      <w:r>
        <w:rPr>
          <w:rFonts w:ascii="Times New Roman" w:hAnsi="Times New Roman" w:cs="Times New Roman"/>
          <w:noProof/>
          <w:sz w:val="24"/>
          <w:lang w:eastAsia="ru-RU"/>
        </w:rPr>
        <w:drawing>
          <wp:anchor distT="0" distB="0" distL="114300" distR="114300" simplePos="0" relativeHeight="251659264" behindDoc="0" locked="0" layoutInCell="1" allowOverlap="1" wp14:anchorId="622751E5" wp14:editId="197DB5DB">
            <wp:simplePos x="0" y="0"/>
            <wp:positionH relativeFrom="margin">
              <wp:posOffset>-169545</wp:posOffset>
            </wp:positionH>
            <wp:positionV relativeFrom="margin">
              <wp:posOffset>4902835</wp:posOffset>
            </wp:positionV>
            <wp:extent cx="6340475" cy="4229100"/>
            <wp:effectExtent l="0" t="0" r="317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1c1e71eb63440dc264c0ad148b4452a.jpg"/>
                    <pic:cNvPicPr/>
                  </pic:nvPicPr>
                  <pic:blipFill>
                    <a:blip r:embed="rId6">
                      <a:extLst>
                        <a:ext uri="{28A0092B-C50C-407E-A947-70E740481C1C}">
                          <a14:useLocalDpi xmlns:a14="http://schemas.microsoft.com/office/drawing/2010/main" val="0"/>
                        </a:ext>
                      </a:extLst>
                    </a:blip>
                    <a:stretch>
                      <a:fillRect/>
                    </a:stretch>
                  </pic:blipFill>
                  <pic:spPr>
                    <a:xfrm>
                      <a:off x="0" y="0"/>
                      <a:ext cx="6340475" cy="4229100"/>
                    </a:xfrm>
                    <a:prstGeom prst="rect">
                      <a:avLst/>
                    </a:prstGeom>
                  </pic:spPr>
                </pic:pic>
              </a:graphicData>
            </a:graphic>
            <wp14:sizeRelH relativeFrom="margin">
              <wp14:pctWidth>0</wp14:pctWidth>
            </wp14:sizeRelH>
            <wp14:sizeRelV relativeFrom="margin">
              <wp14:pctHeight>0</wp14:pctHeight>
            </wp14:sizeRelV>
          </wp:anchor>
        </w:drawing>
      </w:r>
    </w:p>
    <w:sectPr w:rsidR="00310FF2" w:rsidRPr="00703ABA" w:rsidSect="00703ABA">
      <w:pgSz w:w="11906" w:h="16838"/>
      <w:pgMar w:top="709" w:right="850" w:bottom="1134" w:left="1276" w:header="708" w:footer="708" w:gutter="0"/>
      <w:pgBorders w:offsetFrom="page">
        <w:top w:val="single" w:sz="12" w:space="24" w:color="C00000"/>
        <w:left w:val="single" w:sz="12" w:space="24" w:color="C00000"/>
        <w:bottom w:val="single" w:sz="12" w:space="24" w:color="C00000"/>
        <w:right w:val="single" w:sz="12"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D78"/>
    <w:rsid w:val="00310FF2"/>
    <w:rsid w:val="004F0BD6"/>
    <w:rsid w:val="00703ABA"/>
    <w:rsid w:val="009C0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5438FE-2A4B-42E3-96D5-7C42AE966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71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hyperlink" Target="http://admrevda.ru/prokuratura-raz-yasnyaet/1488-otvetstvennost-roditeley-za-neispolnenie-ili-nenadlejaschee-ispolnenie-roditelskih-obyazannostey.html"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785</Words>
  <Characters>4480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2021-12-07T13:06:00Z</dcterms:created>
  <dcterms:modified xsi:type="dcterms:W3CDTF">2021-12-07T13:37:00Z</dcterms:modified>
</cp:coreProperties>
</file>