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54" w:rsidRDefault="00A54254" w:rsidP="00A542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54254" w:rsidRPr="00144FB7" w:rsidRDefault="00A54254" w:rsidP="00A5425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№332 «Березка»</w:t>
      </w:r>
    </w:p>
    <w:p w:rsidR="00A54254" w:rsidRDefault="00A54254" w:rsidP="00A54254"/>
    <w:tbl>
      <w:tblPr>
        <w:tblpPr w:leftFromText="180" w:rightFromText="180" w:vertAnchor="text" w:horzAnchor="margin" w:tblpY="27"/>
        <w:tblW w:w="9571" w:type="dxa"/>
        <w:tblLayout w:type="fixed"/>
        <w:tblLook w:val="01E0" w:firstRow="1" w:lastRow="1" w:firstColumn="1" w:lastColumn="1" w:noHBand="0" w:noVBand="0"/>
      </w:tblPr>
      <w:tblGrid>
        <w:gridCol w:w="5637"/>
        <w:gridCol w:w="3934"/>
      </w:tblGrid>
      <w:tr w:rsidR="00A54254" w:rsidRPr="00B514A8" w:rsidTr="00A54254">
        <w:tc>
          <w:tcPr>
            <w:tcW w:w="5637" w:type="dxa"/>
          </w:tcPr>
          <w:p w:rsidR="00A54254" w:rsidRPr="00144FB7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заседании</w:t>
            </w:r>
          </w:p>
          <w:p w:rsidR="00A54254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144F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A54254" w:rsidRPr="0055576D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55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ротокол №1    </w:t>
            </w:r>
          </w:p>
          <w:p w:rsidR="00A54254" w:rsidRPr="00144FB7" w:rsidRDefault="00A54254" w:rsidP="00A54254">
            <w:pPr>
              <w:tabs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от ______________</w:t>
            </w:r>
            <w:r w:rsidRPr="00144F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934" w:type="dxa"/>
          </w:tcPr>
          <w:p w:rsidR="00A54254" w:rsidRPr="00B514A8" w:rsidRDefault="00A54254" w:rsidP="00A54254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Утверждаю</w:t>
            </w:r>
          </w:p>
          <w:p w:rsidR="00A54254" w:rsidRPr="00B514A8" w:rsidRDefault="00A54254" w:rsidP="00A54254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Заведующий МАДОУ</w:t>
            </w:r>
          </w:p>
          <w:p w:rsidR="00A54254" w:rsidRPr="00B514A8" w:rsidRDefault="00A54254" w:rsidP="00A54254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«Детский сад №332 «Березка»</w:t>
            </w:r>
          </w:p>
          <w:p w:rsidR="00A54254" w:rsidRPr="00B514A8" w:rsidRDefault="00A54254" w:rsidP="00A54254">
            <w:pPr>
              <w:tabs>
                <w:tab w:val="left" w:pos="7088"/>
              </w:tabs>
              <w:spacing w:after="0" w:line="240" w:lineRule="auto"/>
              <w:ind w:left="-3368" w:firstLine="396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514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Н.С. Козина_______________</w:t>
            </w:r>
          </w:p>
        </w:tc>
      </w:tr>
    </w:tbl>
    <w:p w:rsidR="00A54254" w:rsidRPr="00144FB7" w:rsidRDefault="00A54254" w:rsidP="00A54254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eastAsia="Times New Roman" w:hAnsi="Times New Roman" w:cs="Times New Roman"/>
          <w:sz w:val="24"/>
          <w:szCs w:val="24"/>
        </w:rPr>
      </w:pPr>
    </w:p>
    <w:p w:rsidR="00A54254" w:rsidRPr="00144FB7" w:rsidRDefault="00A54254" w:rsidP="00A542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254" w:rsidRPr="00144FB7" w:rsidRDefault="00A54254" w:rsidP="00A542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54254" w:rsidRDefault="00A54254" w:rsidP="00A542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4254" w:rsidRDefault="00A54254" w:rsidP="00A542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4254" w:rsidRPr="00B514A8" w:rsidRDefault="00A54254" w:rsidP="00A542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54254" w:rsidRPr="00B514A8" w:rsidRDefault="00A54254" w:rsidP="00A542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4A8">
        <w:rPr>
          <w:rFonts w:ascii="Times New Roman" w:hAnsi="Times New Roman" w:cs="Times New Roman"/>
          <w:b/>
          <w:sz w:val="36"/>
          <w:szCs w:val="36"/>
        </w:rPr>
        <w:t>Рабочая програ</w:t>
      </w:r>
      <w:r>
        <w:rPr>
          <w:rFonts w:ascii="Times New Roman" w:hAnsi="Times New Roman" w:cs="Times New Roman"/>
          <w:b/>
          <w:sz w:val="36"/>
          <w:szCs w:val="36"/>
        </w:rPr>
        <w:t xml:space="preserve">мма </w:t>
      </w:r>
      <w:r w:rsidR="00AC0E7E">
        <w:rPr>
          <w:rFonts w:ascii="Times New Roman" w:hAnsi="Times New Roman" w:cs="Times New Roman"/>
          <w:b/>
          <w:sz w:val="36"/>
          <w:szCs w:val="36"/>
        </w:rPr>
        <w:t>первой</w:t>
      </w:r>
      <w:r w:rsidR="0069624E">
        <w:rPr>
          <w:rFonts w:ascii="Times New Roman" w:hAnsi="Times New Roman" w:cs="Times New Roman"/>
          <w:b/>
          <w:sz w:val="36"/>
          <w:szCs w:val="36"/>
        </w:rPr>
        <w:t xml:space="preserve"> младшей</w:t>
      </w:r>
      <w:r>
        <w:rPr>
          <w:rFonts w:ascii="Times New Roman" w:hAnsi="Times New Roman" w:cs="Times New Roman"/>
          <w:b/>
          <w:sz w:val="36"/>
          <w:szCs w:val="36"/>
        </w:rPr>
        <w:t xml:space="preserve"> группы №</w:t>
      </w:r>
      <w:r w:rsidR="005052DE">
        <w:rPr>
          <w:rFonts w:ascii="Times New Roman" w:hAnsi="Times New Roman" w:cs="Times New Roman"/>
          <w:b/>
          <w:sz w:val="36"/>
          <w:szCs w:val="36"/>
        </w:rPr>
        <w:t xml:space="preserve"> 7</w:t>
      </w:r>
    </w:p>
    <w:p w:rsidR="00A54254" w:rsidRPr="00B514A8" w:rsidRDefault="00A54254" w:rsidP="00A5425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14A8">
        <w:rPr>
          <w:rFonts w:ascii="Times New Roman" w:hAnsi="Times New Roman" w:cs="Times New Roman"/>
          <w:b/>
          <w:sz w:val="36"/>
          <w:szCs w:val="36"/>
        </w:rPr>
        <w:t>на 2018-2019 учебный год</w:t>
      </w:r>
    </w:p>
    <w:p w:rsidR="00CD7ECF" w:rsidRPr="00CD7ECF" w:rsidRDefault="00CD7ECF" w:rsidP="00CD7E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ECF">
        <w:rPr>
          <w:rFonts w:ascii="Times New Roman" w:eastAsia="Calibri" w:hAnsi="Times New Roman" w:cs="Times New Roman"/>
          <w:b/>
          <w:sz w:val="28"/>
          <w:szCs w:val="28"/>
        </w:rPr>
        <w:t xml:space="preserve">(разработана на основе ОП ДО </w:t>
      </w:r>
    </w:p>
    <w:p w:rsidR="00CD7ECF" w:rsidRPr="00CD7ECF" w:rsidRDefault="00CD7ECF" w:rsidP="00CD7EC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7ECF">
        <w:rPr>
          <w:rFonts w:ascii="Times New Roman" w:eastAsia="Calibri" w:hAnsi="Times New Roman" w:cs="Times New Roman"/>
          <w:b/>
          <w:sz w:val="28"/>
          <w:szCs w:val="28"/>
        </w:rPr>
        <w:t>МАДОУ «Детский сад №332 «Березка»)</w:t>
      </w:r>
    </w:p>
    <w:p w:rsidR="00A54254" w:rsidRPr="00B514A8" w:rsidRDefault="00A54254" w:rsidP="00A54254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54254" w:rsidRPr="00B514A8" w:rsidRDefault="00A54254" w:rsidP="00A54254">
      <w:pPr>
        <w:spacing w:after="0"/>
        <w:jc w:val="right"/>
        <w:rPr>
          <w:rFonts w:ascii="Times New Roman" w:hAnsi="Times New Roman" w:cs="Times New Roman"/>
        </w:rPr>
      </w:pP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09C">
        <w:rPr>
          <w:rFonts w:ascii="Times New Roman" w:hAnsi="Times New Roman" w:cs="Times New Roman"/>
          <w:b/>
          <w:sz w:val="24"/>
          <w:szCs w:val="24"/>
        </w:rPr>
        <w:t>Воспитатели:</w:t>
      </w:r>
    </w:p>
    <w:p w:rsidR="00A54254" w:rsidRPr="0038009C" w:rsidRDefault="005052DE" w:rsidP="00505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Гладченко Ю.В.</w:t>
      </w:r>
      <w:r w:rsidR="00A54254" w:rsidRPr="0038009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A54254" w:rsidRPr="0038009C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A54254" w:rsidRPr="0038009C" w:rsidRDefault="00A54254" w:rsidP="00505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052DE">
        <w:rPr>
          <w:rFonts w:ascii="Times New Roman" w:hAnsi="Times New Roman" w:cs="Times New Roman"/>
          <w:sz w:val="24"/>
          <w:szCs w:val="24"/>
        </w:rPr>
        <w:t>Магуррамова Н.М.</w:t>
      </w:r>
      <w:r w:rsidRPr="0038009C">
        <w:rPr>
          <w:rFonts w:ascii="Times New Roman" w:hAnsi="Times New Roman" w:cs="Times New Roman"/>
          <w:sz w:val="24"/>
          <w:szCs w:val="24"/>
        </w:rPr>
        <w:t xml:space="preserve"> - </w:t>
      </w:r>
      <w:r w:rsidR="005052DE">
        <w:rPr>
          <w:rFonts w:ascii="Times New Roman" w:hAnsi="Times New Roman" w:cs="Times New Roman"/>
          <w:sz w:val="24"/>
          <w:szCs w:val="24"/>
        </w:rPr>
        <w:t>без</w:t>
      </w:r>
      <w:r w:rsidRPr="0038009C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A54254" w:rsidRPr="0038009C" w:rsidRDefault="00A54254" w:rsidP="00A542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4254" w:rsidRPr="00B514A8" w:rsidRDefault="00A54254" w:rsidP="00A54254">
      <w:pPr>
        <w:jc w:val="right"/>
        <w:rPr>
          <w:rFonts w:ascii="Times New Roman" w:hAnsi="Times New Roman" w:cs="Times New Roman"/>
        </w:rPr>
      </w:pPr>
    </w:p>
    <w:p w:rsidR="00A54254" w:rsidRPr="00B514A8" w:rsidRDefault="00A54254" w:rsidP="00A54254">
      <w:pPr>
        <w:jc w:val="right"/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Default="00A54254" w:rsidP="00A54254">
      <w:pPr>
        <w:rPr>
          <w:rFonts w:ascii="Times New Roman" w:hAnsi="Times New Roman" w:cs="Times New Roman"/>
        </w:rPr>
      </w:pPr>
    </w:p>
    <w:p w:rsidR="00A54254" w:rsidRPr="0038009C" w:rsidRDefault="00A54254" w:rsidP="00A542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38009C">
        <w:rPr>
          <w:rFonts w:ascii="Times New Roman" w:hAnsi="Times New Roman" w:cs="Times New Roman"/>
          <w:sz w:val="24"/>
          <w:szCs w:val="24"/>
        </w:rPr>
        <w:t>2018 год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8009C">
        <w:rPr>
          <w:rFonts w:ascii="Times New Roman" w:hAnsi="Times New Roman" w:cs="Times New Roman"/>
          <w:sz w:val="24"/>
          <w:szCs w:val="24"/>
        </w:rPr>
        <w:t>. Нижний Новгород</w:t>
      </w:r>
    </w:p>
    <w:p w:rsidR="005052DE" w:rsidRDefault="005052DE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52DE" w:rsidRDefault="005052DE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Pr="008024FF" w:rsidRDefault="008024FF" w:rsidP="008024F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24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Группа общеразвивающей направленности № 7 (1 младшая)</w:t>
      </w:r>
    </w:p>
    <w:tbl>
      <w:tblPr>
        <w:tblStyle w:val="4"/>
        <w:tblW w:w="8505" w:type="dxa"/>
        <w:tblInd w:w="392" w:type="dxa"/>
        <w:tblLook w:val="04A0" w:firstRow="1" w:lastRow="0" w:firstColumn="1" w:lastColumn="0" w:noHBand="0" w:noVBand="1"/>
      </w:tblPr>
      <w:tblGrid>
        <w:gridCol w:w="659"/>
        <w:gridCol w:w="5579"/>
        <w:gridCol w:w="2267"/>
      </w:tblGrid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Ф.И. ребёнка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Аксёнова Василиса Александровна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28.05.2016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 Дарья Евгеньевна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22.07.2016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Анашина Софья Алексеевна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24.12.2015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Асяева Вероника Андреевна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20.04.2016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Вилкова Маргарита Александровна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20.06.2016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Гавриленко Олеся Вадимовна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09.08.2016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Гирсов Алексей Романович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22.12.2015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Дугушкин Даниил Вадимович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Ерошенко Вероника Александровна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13.08.2016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Коробицын Артем Александро</w:t>
            </w: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08.07.2016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Коробицын Никита Александро</w:t>
            </w: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08.07.2016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Лапшин Максим Денисович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16.06.2016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Мурашкин Матвей Максимович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05.08.2016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Науменко Екатерина Андреевна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Парамонов Лев Павлович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03.03.2016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Погомин Максим Владимирович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20.06.2016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Сафонова Юлия Сергеевна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02.03.2016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 Дмитрий Евгеньевич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Смирнов Иван Алексеевич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29.03.2016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Соломина Марина Романовна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sz w:val="28"/>
                <w:szCs w:val="28"/>
              </w:rPr>
              <w:t>13.03.2016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Трофимов Алексей Степанович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17.07.2016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Филатов Андрей Михайлович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22.12.2015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Шайкин Ярослав Дмитриевич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10.08.2016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Шубин Дмитрий Андреевич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22.06.2016</w:t>
            </w:r>
          </w:p>
        </w:tc>
      </w:tr>
      <w:tr w:rsidR="008024FF" w:rsidRPr="008024FF" w:rsidTr="008024FF">
        <w:tc>
          <w:tcPr>
            <w:tcW w:w="65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79" w:type="dxa"/>
          </w:tcPr>
          <w:p w:rsidR="008024FF" w:rsidRPr="008024FF" w:rsidRDefault="008024FF" w:rsidP="00802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Шустов Даниил Антонович</w:t>
            </w:r>
          </w:p>
        </w:tc>
        <w:tc>
          <w:tcPr>
            <w:tcW w:w="2267" w:type="dxa"/>
          </w:tcPr>
          <w:p w:rsidR="008024FF" w:rsidRPr="008024FF" w:rsidRDefault="008024FF" w:rsidP="0080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4FF">
              <w:rPr>
                <w:rFonts w:ascii="Times New Roman" w:hAnsi="Times New Roman" w:cs="Times New Roman"/>
                <w:sz w:val="28"/>
                <w:szCs w:val="28"/>
              </w:rPr>
              <w:t>09.06.2016</w:t>
            </w:r>
          </w:p>
        </w:tc>
      </w:tr>
    </w:tbl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4FF" w:rsidRDefault="008024FF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254" w:rsidRPr="0038009C" w:rsidRDefault="00A54254" w:rsidP="00A54254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Целевой раздел</w:t>
      </w:r>
    </w:p>
    <w:p w:rsidR="00A54254" w:rsidRPr="00A47D89" w:rsidRDefault="00A54254" w:rsidP="00A54254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54254" w:rsidRPr="0038009C" w:rsidRDefault="00A54254" w:rsidP="00A5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Муниципального автономного дошкольного образовательного учреждения «Детский сад №332 «Березка» (далее – Программа), реализуемая в условиях Учреждения,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развитие; 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A54254" w:rsidRPr="0038009C" w:rsidRDefault="00A54254" w:rsidP="00A542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A54254" w:rsidRPr="0038009C" w:rsidRDefault="00A54254" w:rsidP="00A54254">
      <w:pPr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09C">
        <w:rPr>
          <w:rFonts w:ascii="Times New Roman" w:eastAsia="Calibri" w:hAnsi="Times New Roman" w:cs="Times New Roman"/>
          <w:sz w:val="24"/>
          <w:szCs w:val="24"/>
        </w:rPr>
        <w:t>Содержание Программы Учреждения учитывает региональные особенности при реализации Программы. Образовательный процесс в Учреждении осуществляется с учётом национально-культурных, демографических, климатических особенностей Сормовского района города Нижнего Новгорода.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Демографическая ситуация и миграция населения.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комплектование групп осуществляется с учетом показателей рождаемости населения. Данные детских поликлиник позволяют учитывать показатели повозрастной численности организованных и неорганизованных дошкольников района. По ним прогнозируется прибыль или убыль контингента воспитанников.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Социально-экономический уклад района и города.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социального состава населения показывает, что преимущественно родительский коллектив составляют родители с высшим и средним специальным образованием, что позволяет активно привлекать их к участию в образовательном процессе учреждения. Различный уровень образования, а значит различный уровень компетентности в вопросах развития и воспитания ребенка, обуславливает дифференцированный подход к обеспечению участия каждой семьи в образовательном процессе. По составу семьи преимущественно благополучные, полные, со средним достатком, способные к полноценному общению и деятельности, к созданию материальных и педагогических условий для образования детей. Большинство семей составляют служащие и предприниматели, заинтересованные в максимальном оказании Учреждением ребенку комплекса образовательных и оздоровительных услуг.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ситуация обуславливает специфику образовательных потребностей социальных заказчиков – в основном это подготовка к школе, охрана и укрепление здоровья детей, их познавательно-речевое и социально-личностное развитие.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задачами города, района в дошкольном образовании воспитанников на протяжении последних лет являются задачи укрепления физического здоровья, полноценного психического развития воспитанников на основе индивидуально-дифференцированного подхода. </w:t>
      </w:r>
    </w:p>
    <w:p w:rsidR="00A54254" w:rsidRPr="0038009C" w:rsidRDefault="00A54254" w:rsidP="00A542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особенности Нижегородского региона также влияют на содержании педагогической работы в Учреждении:</w:t>
      </w:r>
    </w:p>
    <w:p w:rsidR="00A54254" w:rsidRPr="0038009C" w:rsidRDefault="00A54254" w:rsidP="00A54254">
      <w:pPr>
        <w:numPr>
          <w:ilvl w:val="0"/>
          <w:numId w:val="2"/>
        </w:numPr>
        <w:tabs>
          <w:tab w:val="num" w:pos="-372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отрасли экономики обуславливают тематику ознакомления детей с трудом взрослых; </w:t>
      </w:r>
    </w:p>
    <w:p w:rsidR="00A54254" w:rsidRPr="0038009C" w:rsidRDefault="00A54254" w:rsidP="00A54254">
      <w:pPr>
        <w:numPr>
          <w:ilvl w:val="0"/>
          <w:numId w:val="3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высокий уровень доходов населения и ограниченные возможности финансирования системы дошкольного образования вносит свои коррективы в организацию развивающей предметно-пространственной среды (многие игровые дидактические пособия изготавливаются самостоятельно силами педагогов и родителей из имеющихся в их распоряжении подручных материалов).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Национально-этнические особенности населения.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учитывает преобладающее количество семей по национальному и языковому составу – русские и русскоязычные, поэтому реализует социокультурные ценности русского народа. В тоже время Программа учитывает наличие детей из семей, мигрировавших из других стран, в связи с этим в нее включаются разделы по ознакомлению дошкольников с культурными традициями разных национальностей (с произведениями устного народного творчества, героями мифов и эпоса, образцами декоративно-прикладного искусства, национальных костюмов, особенностями организации жилища и быта).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Климатические и экологические особенности территории.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представлена физкультурно-оздоровительная работа Учреждения, в которой активно используются здоровьесберегающие технологии. Это связано с постоянно снижающимся в городе уровнем здоровья населения, в том числе детей, недостаточно благополучной экологической обстановкой района (множество промышленных предприятий), близость  железной дороги. В то же время Учреждение находится в удаленности от автомагистралей и вблизи зеленых зон (парк «Светлоярский»), что позволяет успешно решать проблемы оздоровления ребёнка, общения с миром природы и т.д. 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Климатические условия региона, в частности, тёплое лето и снежная зима, позволяют при организации игровой деятельности детей во время прогулки, непосредственно образовательной деятельности на свежем воздухе, при взаимодействии взрослого и ребёнка более качественно реализовать задачи Учреждения по профилактике, оздоровлению, укреплению физического и психического здоровья детей.</w:t>
      </w:r>
    </w:p>
    <w:p w:rsidR="00A54254" w:rsidRPr="0038009C" w:rsidRDefault="00A54254" w:rsidP="00A542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деятельности по ознакомлению с окружающим миром, приобщению к культуре речи и подготовке к освоению грамоты дети знакомятся с явлениями природы, характерными для Нижегородской области, России, по художественно-творческой деятельности (рисование, аппликация, лепка, конструирование) предлагаются для изображения знакомые детям звери, птицы, домашние животные, растения; по развитию двигательных способностей и навыков эти образы передаются через движение.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Постоянно усиливающееся влияние на организм ребенка разнообразных отрицательных факторов окружающей среды, социальная напряженность, вызванная повышенными требованиями к ребенку в семье, особенно в предшкольный период,  дефицит двигательной активности и др. приводит к ухудшению состояния здоровья детей, к снижению их физического и интеллектуального потенциала.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факторы лежат в основе планирования и реализации мер, направленных на укрепление здоровья детей и снижения заболеваемости, развития детей с ограниченными возможностями здоровья.</w:t>
      </w:r>
    </w:p>
    <w:p w:rsidR="00A54254" w:rsidRPr="0038009C" w:rsidRDefault="00A54254" w:rsidP="00A542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254" w:rsidRPr="0038009C" w:rsidRDefault="00A54254" w:rsidP="00A54254">
      <w:pPr>
        <w:pStyle w:val="a3"/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деятельности Учреждения по реализации Программы</w:t>
      </w:r>
    </w:p>
    <w:p w:rsidR="00A54254" w:rsidRPr="008024FF" w:rsidRDefault="00A54254" w:rsidP="008024FF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11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(см.стр. 7 ОП ДО)</w:t>
      </w:r>
    </w:p>
    <w:p w:rsidR="00A54254" w:rsidRPr="0038009C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  формирования  Программы</w:t>
      </w:r>
    </w:p>
    <w:p w:rsidR="00A54254" w:rsidRPr="008024FF" w:rsidRDefault="00A54254" w:rsidP="00802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09C">
        <w:rPr>
          <w:rFonts w:ascii="Times New Roman" w:hAnsi="Times New Roman" w:cs="Times New Roman"/>
          <w:b/>
          <w:sz w:val="24"/>
          <w:szCs w:val="24"/>
        </w:rPr>
        <w:t>(см. стр. 9 ОП ДО)</w:t>
      </w:r>
    </w:p>
    <w:p w:rsidR="00A54254" w:rsidRPr="0038009C" w:rsidRDefault="00A54254" w:rsidP="008024FF">
      <w:pPr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Возрастные и индивидуальные особенности контингента детей, воспитывающихся в Учреждении</w:t>
      </w:r>
    </w:p>
    <w:p w:rsidR="00A54254" w:rsidRPr="0038009C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с учетом возрастных и индивидуальных особенностей контингента воспитанников. </w:t>
      </w:r>
    </w:p>
    <w:p w:rsidR="00A54254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возрастные особенности детей дошкольного возраста  составлены по материалам исследований авторов комплексной программы дошкольного образования «От рождения до школы» (примерная общеобразовательная программа дошкольного образования под ред. Н.Е.Вераксы, Т.С.Комаровой, М.А.Васильевой).</w:t>
      </w:r>
    </w:p>
    <w:p w:rsidR="00AC0E7E" w:rsidRPr="00AC0E7E" w:rsidRDefault="00AC0E7E" w:rsidP="00AC0E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2-3 лет</w:t>
      </w:r>
    </w:p>
    <w:p w:rsidR="00AC0E7E" w:rsidRPr="00AC0E7E" w:rsidRDefault="00AC0E7E" w:rsidP="00AC0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На третьем году жизни п</w:t>
      </w:r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родолжается развитие всех органов и физиологических систем, совершенствуются их функции. Ребенок становится более подвижным и самостоятельным. </w:t>
      </w:r>
      <w:r w:rsidRPr="00AC0E7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Продолжается развитие ребенка в предметной дея</w:t>
      </w:r>
      <w:r w:rsidRPr="00AC0E7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  <w:t xml:space="preserve">тельности. В </w:t>
      </w:r>
      <w:r w:rsidRPr="00AC0E7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lastRenderedPageBreak/>
        <w:t>условиях предметной и других видов дея</w:t>
      </w:r>
      <w:r w:rsidRPr="00AC0E7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  <w:t>тельности ребенок выявляет отдельные признаки пред</w:t>
      </w:r>
      <w:r w:rsidRPr="00AC0E7E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softHyphen/>
        <w:t xml:space="preserve">метов, сравнивает их между собой, обобщает по данному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>признаку наглядно-действенным способом. Наглядно-</w:t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t>действенное познание окружающего способствует разви</w:t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>тию памяти, воображения и других психических процес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 xml:space="preserve">сов, важнейших умственных действий: анализа, синтеза,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t>сравнения. Содержание предметной деятельности обога</w:t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>щает пассивный и активный словарь. У ребенка разви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 xml:space="preserve">вается самостоятельность в познании предметов быта,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t xml:space="preserve">природных, дидактических материалов, продолжается 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>сенсорное развитие малыша.</w:t>
      </w:r>
    </w:p>
    <w:p w:rsidR="00AC0E7E" w:rsidRPr="00AC0E7E" w:rsidRDefault="00AC0E7E" w:rsidP="00AC0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 xml:space="preserve">В условиях моделирующих видов деятельности (игре, 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>изобразительной деятельности) ребенок активно репро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softHyphen/>
        <w:t xml:space="preserve">дуцирует и преобразует знания, проявляет предпосылки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6"/>
          <w:w w:val="110"/>
          <w:sz w:val="24"/>
          <w:szCs w:val="24"/>
          <w:lang w:eastAsia="ru-RU"/>
        </w:rPr>
        <w:t>творчества.</w:t>
      </w:r>
    </w:p>
    <w:p w:rsidR="00AC0E7E" w:rsidRPr="00AC0E7E" w:rsidRDefault="00AC0E7E" w:rsidP="00AC0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bCs/>
          <w:color w:val="000000"/>
          <w:spacing w:val="-4"/>
          <w:w w:val="110"/>
          <w:sz w:val="24"/>
          <w:szCs w:val="24"/>
          <w:lang w:eastAsia="ru-RU"/>
        </w:rPr>
        <w:t xml:space="preserve">Общение становится средством взаимодействия со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>взрослыми и детьми в разных видах и сферах деятельно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>сти. Под влиянием оценки взрослого возникает недиф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t>ференцированная самооценка («Я хороший», «Я пло</w:t>
      </w:r>
      <w:r w:rsidRPr="00AC0E7E">
        <w:rPr>
          <w:rFonts w:ascii="Times New Roman" w:eastAsia="Times New Roman" w:hAnsi="Times New Roman" w:cs="Times New Roman"/>
          <w:bCs/>
          <w:color w:val="000000"/>
          <w:spacing w:val="-2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 xml:space="preserve">хой»), изменяется отношение ребенка к взрослому как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>образцу для подражания, интенсивно развивается стрем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>ление к самостоятельности, оформляется позиция «я сам». Ребенок знает и выполняет элементарные правила взаимодействия со взрослым и со сверстниками.</w:t>
      </w:r>
    </w:p>
    <w:p w:rsidR="00AC0E7E" w:rsidRPr="00AC0E7E" w:rsidRDefault="00AC0E7E" w:rsidP="00AC0E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период отмечается возрастной кризис «Я сам». Это требует от взрослого особого внимания и обеспечения его безопасности. Расширяется круг общения ребенка за счет менее знакомых взрослых и сверстников. Общение, овладение предметными действиями приводит ребенка к активному освоению языка, подготавливает его к игре.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3"/>
          <w:w w:val="110"/>
          <w:sz w:val="24"/>
          <w:szCs w:val="24"/>
          <w:lang w:eastAsia="ru-RU"/>
        </w:rPr>
        <w:t xml:space="preserve">Ребенок способен проявлять интерес к предметам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>изобразительного искусства, замечает, понимает изобра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softHyphen/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 xml:space="preserve">жение знакомых предметов, явлений. Малыш способен 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t>эмоционально откликаться на содержание художествен</w:t>
      </w:r>
      <w:r w:rsidRPr="00AC0E7E">
        <w:rPr>
          <w:rFonts w:ascii="Times New Roman" w:eastAsia="Times New Roman" w:hAnsi="Times New Roman" w:cs="Times New Roman"/>
          <w:bCs/>
          <w:color w:val="000000"/>
          <w:spacing w:val="-1"/>
          <w:w w:val="110"/>
          <w:sz w:val="24"/>
          <w:szCs w:val="24"/>
          <w:lang w:eastAsia="ru-RU"/>
        </w:rPr>
        <w:softHyphen/>
        <w:t xml:space="preserve">ного образа, на эстетические особенности предметов, 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t>его окружающих, осознавать и выражать свои чувства. Ребенок проявляет интерес к изобразительной деятель</w:t>
      </w:r>
      <w:r w:rsidRPr="00AC0E7E">
        <w:rPr>
          <w:rFonts w:ascii="Times New Roman" w:eastAsia="Times New Roman" w:hAnsi="Times New Roman" w:cs="Times New Roman"/>
          <w:bCs/>
          <w:color w:val="000000"/>
          <w:w w:val="110"/>
          <w:sz w:val="24"/>
          <w:szCs w:val="24"/>
          <w:lang w:eastAsia="ru-RU"/>
        </w:rPr>
        <w:softHyphen/>
        <w:t>ности, увлеченно использует разнообразные материалы (карандаши, фломастеры, краски).</w:t>
      </w:r>
    </w:p>
    <w:p w:rsidR="00AC0E7E" w:rsidRDefault="00AC0E7E" w:rsidP="00AC0E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влиянием предметной деятельности, общения и игры развивается восприятие, мышление, память и другие познавательные процессы. Главными целями взрослого в отношении ребенка являются: организация предметной деятельности; обеспечение полноценного физического, в том числе двигательного, развития; формирование речи.  </w:t>
      </w:r>
    </w:p>
    <w:p w:rsidR="00A54254" w:rsidRPr="0038009C" w:rsidRDefault="00A54254" w:rsidP="00A5425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 Планируемые результаты освоения детьми дошкольного возраста Программы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обусловливает необходимость определения результатов освоения образовательной программы в виде целевых ориентиров.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дошкольного образования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A54254" w:rsidRPr="0038009C" w:rsidRDefault="00A54254" w:rsidP="00A542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образования в младшем дошкольном возрасте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•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</w:t>
      </w: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отрицательное отношение к грубости, жадности.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окружающему миру природы, с интересом участвует в сезонных наблюдениях.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интерес к продуктивной деятельности (рисование, лепка, конструирование, аппликация).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ржанием, несложными движениями.</w:t>
      </w:r>
    </w:p>
    <w:p w:rsidR="00A54254" w:rsidRPr="0038009C" w:rsidRDefault="00A54254" w:rsidP="00A542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Целевые ориентиры на этапе завершения дошкольного образования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эмпатию по отношению к другим людям, готовность прийти на помощь тем, кто в этом нуждается.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умение слышать других и стремление быть понятым другими.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способен к волевым усилиям, может следовать социальными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ответственность за начатое дело.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уважение к жизни (в различных ее формах) и заботу об окружающей среде.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Имеет первичные представления о себе, семье, традиционных семейных ценностях, включая традиционные гендерные ориентации, про-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являет уважение к своему и противоположному полу.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младших.</w:t>
      </w:r>
    </w:p>
    <w:p w:rsidR="00A54254" w:rsidRPr="0038009C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A54254" w:rsidRPr="0038009C" w:rsidRDefault="00A54254" w:rsidP="00A542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освоения программы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не могут служить непосредственным основанием при решении управленческих задач, включая:  аттестацию педагогических кадров; оценку качества образования; оценку как итогового, так и промежуточного уровня развития детей, в том числе в рамках мониторинга;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работников.Однако педагог в ходе своей работы должен выстраивать индивидуальную траекторию развития каждого ребенка. Для этого педагогу необходим инструментарий оценки своей работы, который позволит ему оптимальным образом выстраивать взаимодействие с детьми.</w:t>
      </w:r>
    </w:p>
    <w:p w:rsidR="00A54254" w:rsidRPr="0038009C" w:rsidRDefault="00A54254" w:rsidP="00A5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«От рождения до школы» предполагает оценку индивидуального развития детей. Такая оценка производится педагогическим работником в рамках педагогической диагностики (анализа освоения тем, связанной с оценкой эффективности педагогических действий и лежащей в основе их дальнейшего планирования).Педагогическая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 игровой деятельности;  познавательной деятельности (как идет развитие детских способностей, познавательной активности);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 художественной деятельности и физического развития.</w:t>
      </w:r>
    </w:p>
    <w:p w:rsidR="00A54254" w:rsidRPr="0038009C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A54254" w:rsidRPr="0038009C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54254" w:rsidRPr="0038009C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A54254" w:rsidRPr="0038009C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педагоги должны создавать ситуации, чтобы оценить индивидуальную динамику детей и скорректировать свои действия.</w:t>
      </w:r>
    </w:p>
    <w:p w:rsidR="00A54254" w:rsidRPr="0038009C" w:rsidRDefault="00A54254" w:rsidP="00A54254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наблюдений  заносятся в «Карты анализа освоения тем» с рекомендациями по выстраиванию индивидуальной траектории развития каждого ребе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по всем возрастным группам.</w:t>
      </w:r>
    </w:p>
    <w:tbl>
      <w:tblPr>
        <w:tblW w:w="9606" w:type="dxa"/>
        <w:tblLook w:val="0020" w:firstRow="1" w:lastRow="0" w:firstColumn="0" w:lastColumn="0" w:noHBand="0" w:noVBand="0"/>
      </w:tblPr>
      <w:tblGrid>
        <w:gridCol w:w="619"/>
        <w:gridCol w:w="8987"/>
      </w:tblGrid>
      <w:tr w:rsidR="00A54254" w:rsidRPr="0038009C" w:rsidTr="00A54254">
        <w:tc>
          <w:tcPr>
            <w:tcW w:w="619" w:type="dxa"/>
            <w:shd w:val="clear" w:color="auto" w:fill="auto"/>
          </w:tcPr>
          <w:p w:rsidR="00A54254" w:rsidRPr="0038009C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0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87" w:type="dxa"/>
            <w:shd w:val="clear" w:color="auto" w:fill="auto"/>
          </w:tcPr>
          <w:p w:rsidR="00A54254" w:rsidRPr="0038009C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 Программы</w:t>
            </w:r>
          </w:p>
        </w:tc>
      </w:tr>
    </w:tbl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развитие;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развитие;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развитие;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развитие;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</w:t>
      </w: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54254" w:rsidRPr="0038009C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AC0E7E" w:rsidRDefault="00AC0E7E" w:rsidP="00AC0E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A54254" w:rsidRPr="00525AEE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психолого-педагогической работы</w:t>
      </w:r>
    </w:p>
    <w:p w:rsidR="00A54254" w:rsidRPr="00525AEE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с детьми 2–7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A54254" w:rsidRPr="009B7E33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</w:t>
      </w:r>
      <w:r w:rsidRPr="00525AE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lastRenderedPageBreak/>
        <w:t>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A54254" w:rsidRPr="00525AEE" w:rsidRDefault="00A54254" w:rsidP="00A54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2.2. Описание образовательной деятельности в соответствии с направлениями развития ребенка, представленным в образовательных областях</w:t>
      </w: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4254" w:rsidRPr="00525AEE" w:rsidRDefault="00A54254" w:rsidP="00A5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552"/>
      </w:tblGrid>
      <w:tr w:rsidR="00A54254" w:rsidRPr="00525AEE" w:rsidTr="00A25F1F">
        <w:trPr>
          <w:trHeight w:val="851"/>
        </w:trPr>
        <w:tc>
          <w:tcPr>
            <w:tcW w:w="7479" w:type="dxa"/>
            <w:vAlign w:val="center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области, основные цели и задачи</w:t>
            </w:r>
          </w:p>
        </w:tc>
        <w:tc>
          <w:tcPr>
            <w:tcW w:w="2552" w:type="dxa"/>
            <w:vAlign w:val="center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программы дошкольного образования (примерные) и технологии</w:t>
            </w:r>
          </w:p>
        </w:tc>
      </w:tr>
      <w:tr w:rsidR="00A54254" w:rsidRPr="00525AEE" w:rsidTr="00A25F1F">
        <w:tc>
          <w:tcPr>
            <w:tcW w:w="7479" w:type="dxa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Физическое развитие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начальных представлений о здоровом образе жизни.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Сохранение, укрепление и охрана здоровья детей; повышение умственной и физической работоспособности, предупреждение утомления.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ежедневной двигательной деятельности.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      </w:r>
          </w:p>
          <w:p w:rsidR="00A54254" w:rsidRPr="00525AEE" w:rsidRDefault="00A54254" w:rsidP="00A542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«От рождения до школы. Примерная основная общеобразовательная программа дошкольного образования» (под ред.Н.Е.Вераксы, Т.С.Комаровой, М.А.Васильевой)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Чеменева А.А., Столмакова Т.В. «Послушные волны» (программа для обучения плаванию детей ДОУ)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A25F1F">
        <w:tc>
          <w:tcPr>
            <w:tcW w:w="7479" w:type="dxa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Самообслуживание, самостоятельность, трудовое воспитание. 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Развитие навыков самообслуживания; становление самостоятельности, целенаправленности и саморегуляции собственных действий.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культурно-гигиенических навыков.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позитивных установок к различным видам труда и творчества, воспитание положительного отношения к труду, желания трудиться.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 труде взрослых, его роли в обществе и жизни каждого человека.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основ безопасности.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представлений о некоторых типичных опасных ситуациях и способах поведения в них.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«От рождения до школы. Примерная основная общеобразовательная программа дошкольного образования» (под ред.Н.Е.Вераксы, Т.С.Комаровой, М.А.Васильевой)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«Безопасность» Н. Н.Авдеева, О.Л.Князева, Р.Б.Стеркина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специальных (коррекционных) </w:t>
            </w: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образовательных учреждений </w:t>
            </w: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525A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 /Под ред. Л.И.Плаксиной.- М.: Издательство «Экзамен», 2003.</w:t>
            </w: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A25F1F">
        <w:tc>
          <w:tcPr>
            <w:tcW w:w="7479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познавательной мотивации; формирование познавательных действий,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становление сознания; развитие воображения и творческой активности;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об объектах окружающего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мира, о свойствах и отношениях объектов окружающего мира (форме,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цвете, размере, материале, звучании, ритме, темпе, причинах и следствиях и др.).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Приобщение к социокультурным ценностям. Ознакомление с окружающим социальным миром, расширение кругозора детей, формирование целостной картины мира.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первичных представлений о малой родине и Отечестве, представлений о социокультурных ценностях нашего народа, об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отечественных традициях и праздниках.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элементарных представлений о планете Земля как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общем доме людей, о многообразии стран и народов мира.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Формирование элементарных математических представлений. Формирование элементарных математических представлений, 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Ознакомление с миром природы. Ознакомление с природой и природными явлениями. Развитие умения устанавливать причинно-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«От рождения до школы. Примерная основная общеобразовательная программа дошкольного образования» (под ред.Н.Е.Вераксы, Т.С.Комаровой, М.А.Васильевой)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A25F1F">
        <w:tc>
          <w:tcPr>
            <w:tcW w:w="7479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Речевое развитие 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речи. Развитие свободного общения с взрослыми и детьми,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овладение конструктивными способами и средствами взаимодействия с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окружающими.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всех компонентов устной речи детей: грамматического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строя речи, связной речи — диалогической и монологической форм; формирование словаря, воспитание звуковой культуры речи.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Практическое овладение воспитанниками нормами речи.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Художественная литература. Воспитание интереса и любви к чтению; развитие литературной речи.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слушать художественные произведения, следить за развитием действия.</w:t>
            </w:r>
          </w:p>
          <w:p w:rsidR="00A54254" w:rsidRPr="00525AEE" w:rsidRDefault="00A54254" w:rsidP="00A542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«От рождения до школы. Примерная основная общеобразовательная программа дошкольного образования» (под ред.Н.Е.Вераксы, Т.С.Комаровой, М.А.Васильевой)</w:t>
            </w:r>
          </w:p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Программы специальных (коррекционных) образовательных учреждений </w:t>
            </w:r>
            <w:r w:rsidRPr="00525AE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IV</w:t>
            </w:r>
            <w:r w:rsidRPr="00525AE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вида (для детей с нарушением зрения). Программы детского сада. Коррекционная работа в детском саду /Под ред. Л.И.Плаксиной.- М.: Издательство «Экзамен», 2003.</w:t>
            </w:r>
          </w:p>
        </w:tc>
      </w:tr>
      <w:tr w:rsidR="00A54254" w:rsidRPr="00525AEE" w:rsidTr="00A25F1F">
        <w:tc>
          <w:tcPr>
            <w:tcW w:w="7479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эстетических чувств детей, художественного восприятия,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образных представлений, воображения, художественно-творческих способностей.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Приобщение детей к народному и профессиональному искусству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(словесному, музыкальному, изобразительному, театральному, к </w:t>
            </w: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lastRenderedPageBreak/>
              <w:t>архитектуре) через ознакомление с лучшими образцами отечественного и мирового искусства; воспитание умения понимать содержание произведения искусства.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Изобразительная деятельность. Развитие интереса к различным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желания и умения взаимодействовать со сверстниками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при создании коллективных работ.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Конструктивно-модельная деятельность. Приобщение 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Воспитание интереса к музыкально-художественной деятельности,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совершенствование умений в этом виде деятельности.</w:t>
            </w:r>
          </w:p>
          <w:p w:rsidR="00A54254" w:rsidRPr="00525AEE" w:rsidRDefault="00A54254" w:rsidP="00A54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25AEE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2552" w:type="dxa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525A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«От рождения до школы. Примерная основная общеобразовательная программа дошкольного образования» (под ред.Н.Е.Вераксы, Т.С.Комаровой, М.А.Васильевой)</w:t>
            </w:r>
          </w:p>
          <w:p w:rsidR="00A54254" w:rsidRPr="00525AEE" w:rsidRDefault="00A54254" w:rsidP="00A54254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525AEE" w:rsidRDefault="00A54254" w:rsidP="00A54254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54254" w:rsidRPr="00525AEE" w:rsidRDefault="00A54254" w:rsidP="00A54254">
      <w:pPr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</w:t>
      </w:r>
      <w:r w:rsidRPr="00525AE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25AE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A54254" w:rsidRPr="00D44E43" w:rsidRDefault="00A54254" w:rsidP="00A54254">
      <w:pPr>
        <w:spacing w:after="0" w:line="240" w:lineRule="auto"/>
        <w:ind w:firstLine="708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(см. стр. ОП.ДО)</w:t>
      </w:r>
    </w:p>
    <w:p w:rsidR="00A54254" w:rsidRPr="00525AEE" w:rsidRDefault="00D273C2" w:rsidP="00A54254">
      <w:pPr>
        <w:shd w:val="clear" w:color="auto" w:fill="FFFFFF"/>
        <w:spacing w:after="0" w:line="240" w:lineRule="auto"/>
        <w:ind w:right="768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</w:t>
      </w:r>
      <w:r w:rsidR="00A54254" w:rsidRPr="00525A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Формы работы по образовательным областям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633"/>
        <w:gridCol w:w="3879"/>
      </w:tblGrid>
      <w:tr w:rsidR="00A54254" w:rsidRPr="00525AEE" w:rsidTr="00A54254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A54254" w:rsidRPr="00525AEE" w:rsidRDefault="00A54254" w:rsidP="00A54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Направления развития </w:t>
            </w:r>
          </w:p>
          <w:p w:rsidR="00A54254" w:rsidRPr="00525AEE" w:rsidRDefault="00A54254" w:rsidP="00A54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- образовательные области):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525AEE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  <w:t>Формы работы</w:t>
            </w:r>
          </w:p>
        </w:tc>
      </w:tr>
      <w:tr w:rsidR="00A54254" w:rsidRPr="00525AEE" w:rsidTr="00A54254">
        <w:trPr>
          <w:trHeight w:val="230"/>
        </w:trPr>
        <w:tc>
          <w:tcPr>
            <w:tcW w:w="2127" w:type="dxa"/>
            <w:vMerge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:rsidR="00A54254" w:rsidRPr="00D273C2" w:rsidRDefault="00D273C2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  <w:r w:rsidRPr="00D273C2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Младший, средний  дошкольный возраст</w:t>
            </w:r>
          </w:p>
        </w:tc>
        <w:tc>
          <w:tcPr>
            <w:tcW w:w="3879" w:type="dxa"/>
            <w:tcBorders>
              <w:left w:val="nil"/>
            </w:tcBorders>
            <w:shd w:val="clear" w:color="auto" w:fill="auto"/>
          </w:tcPr>
          <w:p w:rsidR="00A54254" w:rsidRPr="00D273C2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A54254" w:rsidRPr="00D273C2" w:rsidRDefault="00A54254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A54254" w:rsidRPr="00D273C2" w:rsidRDefault="00A54254" w:rsidP="00A54254">
            <w:pPr>
              <w:tabs>
                <w:tab w:val="num" w:pos="252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</w:tr>
      <w:tr w:rsidR="00A54254" w:rsidRPr="00525AEE" w:rsidTr="00A54254">
        <w:trPr>
          <w:trHeight w:val="282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633" w:type="dxa"/>
            <w:tcBorders>
              <w:right w:val="nil"/>
            </w:tcBorders>
            <w:shd w:val="clear" w:color="auto" w:fill="auto"/>
          </w:tcPr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движений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A54254" w:rsidRPr="00D273C2" w:rsidRDefault="00D273C2" w:rsidP="00A54254">
            <w:pPr>
              <w:numPr>
                <w:ilvl w:val="0"/>
                <w:numId w:val="7"/>
              </w:numPr>
              <w:tabs>
                <w:tab w:val="num" w:pos="285"/>
              </w:tabs>
              <w:spacing w:after="0" w:line="240" w:lineRule="auto"/>
              <w:ind w:hanging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Проблемная ситуация</w:t>
            </w:r>
          </w:p>
        </w:tc>
        <w:tc>
          <w:tcPr>
            <w:tcW w:w="3879" w:type="dxa"/>
            <w:tcBorders>
              <w:left w:val="nil"/>
            </w:tcBorders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  <w:p w:rsidR="00A54254" w:rsidRPr="00525AEE" w:rsidRDefault="00A54254" w:rsidP="00A54254">
            <w:pPr>
              <w:tabs>
                <w:tab w:val="num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4254" w:rsidRPr="00525AEE" w:rsidTr="00D273C2">
        <w:trPr>
          <w:trHeight w:val="4810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игра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 воспитателем игра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 сверстниками игра (парная, в малой группе)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ситуация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морального выбора</w:t>
            </w:r>
          </w:p>
          <w:p w:rsidR="00D273C2" w:rsidRPr="00D273C2" w:rsidRDefault="00D273C2" w:rsidP="00D273C2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</w:t>
            </w:r>
          </w:p>
          <w:p w:rsidR="00A54254" w:rsidRPr="00525AEE" w:rsidRDefault="00D273C2" w:rsidP="00D273C2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Дежурство.</w:t>
            </w:r>
          </w:p>
        </w:tc>
      </w:tr>
      <w:tr w:rsidR="00A54254" w:rsidRPr="00525AEE" w:rsidTr="00A54254">
        <w:trPr>
          <w:trHeight w:val="282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 игра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Хороводная игра с пением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</w:p>
          <w:p w:rsidR="00D273C2" w:rsidRPr="00D273C2" w:rsidRDefault="00D273C2" w:rsidP="00D273C2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A54254" w:rsidRPr="00D273C2" w:rsidRDefault="00D273C2" w:rsidP="00A54254">
            <w:pPr>
              <w:numPr>
                <w:ilvl w:val="0"/>
                <w:numId w:val="9"/>
              </w:numPr>
              <w:tabs>
                <w:tab w:val="num" w:pos="285"/>
              </w:tabs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A54254" w:rsidRPr="00525AEE" w:rsidTr="00A54254">
        <w:trPr>
          <w:trHeight w:val="297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Игра-экспериментирование.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Конструирование.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Ситуативный разговор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деятельность</w:t>
            </w:r>
          </w:p>
          <w:p w:rsidR="00D273C2" w:rsidRPr="00D273C2" w:rsidRDefault="00D273C2" w:rsidP="00D273C2">
            <w:pPr>
              <w:numPr>
                <w:ilvl w:val="0"/>
                <w:numId w:val="10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A54254" w:rsidRPr="00525AEE" w:rsidRDefault="00D273C2" w:rsidP="00D273C2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Проблемная ситуация</w:t>
            </w:r>
            <w:r w:rsidR="00A54254"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4254" w:rsidRPr="00525AEE" w:rsidTr="00A54254">
        <w:trPr>
          <w:trHeight w:val="594"/>
        </w:trPr>
        <w:tc>
          <w:tcPr>
            <w:tcW w:w="2127" w:type="dxa"/>
            <w:shd w:val="clear" w:color="auto" w:fill="auto"/>
          </w:tcPr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–эстетическое</w:t>
            </w:r>
          </w:p>
          <w:p w:rsidR="00A54254" w:rsidRPr="00525AEE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D273C2" w:rsidRPr="00D273C2" w:rsidRDefault="00D273C2" w:rsidP="00D2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</w:t>
            </w:r>
          </w:p>
          <w:p w:rsidR="00D273C2" w:rsidRPr="00D273C2" w:rsidRDefault="00D273C2" w:rsidP="00D2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привлекательных предметов </w:t>
            </w:r>
          </w:p>
          <w:p w:rsidR="00D273C2" w:rsidRPr="00D273C2" w:rsidRDefault="00D273C2" w:rsidP="00D273C2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D273C2" w:rsidRPr="00D273C2" w:rsidRDefault="00D273C2" w:rsidP="00D273C2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</w:t>
            </w:r>
          </w:p>
          <w:p w:rsidR="00D273C2" w:rsidRPr="00D273C2" w:rsidRDefault="00D273C2" w:rsidP="00D2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</w:t>
            </w:r>
          </w:p>
          <w:p w:rsidR="00D273C2" w:rsidRPr="00D273C2" w:rsidRDefault="00D273C2" w:rsidP="00D273C2">
            <w:pPr>
              <w:numPr>
                <w:ilvl w:val="0"/>
                <w:numId w:val="11"/>
              </w:numPr>
              <w:tabs>
                <w:tab w:val="num" w:pos="285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соответствующей</w:t>
            </w:r>
          </w:p>
          <w:p w:rsidR="00D273C2" w:rsidRPr="00D273C2" w:rsidRDefault="00D273C2" w:rsidP="00D2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возрасту народной,</w:t>
            </w:r>
          </w:p>
          <w:p w:rsidR="00D273C2" w:rsidRPr="00D273C2" w:rsidRDefault="00D273C2" w:rsidP="00D2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классической, детской музыки</w:t>
            </w:r>
          </w:p>
          <w:p w:rsidR="00D273C2" w:rsidRPr="00D273C2" w:rsidRDefault="00D273C2" w:rsidP="00D273C2">
            <w:pPr>
              <w:numPr>
                <w:ilvl w:val="0"/>
                <w:numId w:val="11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</w:t>
            </w:r>
          </w:p>
          <w:p w:rsidR="00D273C2" w:rsidRPr="00D273C2" w:rsidRDefault="00D273C2" w:rsidP="00D27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Звуками</w:t>
            </w:r>
          </w:p>
          <w:p w:rsidR="00D273C2" w:rsidRPr="00D273C2" w:rsidRDefault="00D273C2" w:rsidP="00D273C2">
            <w:pPr>
              <w:numPr>
                <w:ilvl w:val="0"/>
                <w:numId w:val="11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</w:t>
            </w:r>
          </w:p>
          <w:p w:rsidR="00D273C2" w:rsidRPr="00D273C2" w:rsidRDefault="00D273C2" w:rsidP="00D273C2">
            <w:pPr>
              <w:numPr>
                <w:ilvl w:val="0"/>
                <w:numId w:val="11"/>
              </w:numPr>
              <w:spacing w:after="0" w:line="240" w:lineRule="auto"/>
              <w:ind w:left="285" w:hanging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музыкальных игр и танцев</w:t>
            </w:r>
          </w:p>
          <w:p w:rsidR="00A54254" w:rsidRPr="00D273C2" w:rsidRDefault="00D273C2" w:rsidP="00D273C2">
            <w:pPr>
              <w:numPr>
                <w:ilvl w:val="0"/>
                <w:numId w:val="11"/>
              </w:numPr>
              <w:tabs>
                <w:tab w:val="num" w:pos="0"/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</w:t>
            </w:r>
          </w:p>
        </w:tc>
      </w:tr>
    </w:tbl>
    <w:p w:rsidR="00A54254" w:rsidRDefault="00A54254" w:rsidP="00D27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254" w:rsidRPr="00525AEE" w:rsidRDefault="00A54254" w:rsidP="00A54254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tbl>
      <w:tblPr>
        <w:tblStyle w:val="a4"/>
        <w:tblW w:w="9571" w:type="dxa"/>
        <w:tblInd w:w="108" w:type="dxa"/>
        <w:tblLook w:val="04A0" w:firstRow="1" w:lastRow="0" w:firstColumn="1" w:lastColumn="0" w:noHBand="0" w:noVBand="1"/>
      </w:tblPr>
      <w:tblGrid>
        <w:gridCol w:w="9571"/>
      </w:tblGrid>
      <w:tr w:rsidR="00A54254" w:rsidTr="008024FF">
        <w:tc>
          <w:tcPr>
            <w:tcW w:w="9571" w:type="dxa"/>
          </w:tcPr>
          <w:p w:rsidR="00AC0E7E" w:rsidRPr="00AC0E7E" w:rsidRDefault="00AC0E7E" w:rsidP="00AC0E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Ранний возраст </w:t>
            </w:r>
          </w:p>
          <w:p w:rsidR="00A54254" w:rsidRDefault="00AC0E7E" w:rsidP="00AC0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( 2-3 года)</w:t>
            </w:r>
          </w:p>
        </w:tc>
      </w:tr>
      <w:tr w:rsidR="00A54254" w:rsidTr="008024FF">
        <w:tc>
          <w:tcPr>
            <w:tcW w:w="9571" w:type="dxa"/>
          </w:tcPr>
          <w:p w:rsidR="00AC0E7E" w:rsidRPr="00AC0E7E" w:rsidRDefault="00AC0E7E" w:rsidP="00AC0E7E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</w:t>
            </w:r>
          </w:p>
          <w:p w:rsidR="00AC0E7E" w:rsidRPr="00AC0E7E" w:rsidRDefault="00AC0E7E" w:rsidP="00AC0E7E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экспериментирование с материалами и веществами (песок, вода, тесто и пр.), </w:t>
            </w:r>
          </w:p>
          <w:p w:rsidR="00AC0E7E" w:rsidRPr="00AC0E7E" w:rsidRDefault="00AC0E7E" w:rsidP="00AC0E7E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AC0E7E" w:rsidRPr="00AC0E7E" w:rsidRDefault="00AC0E7E" w:rsidP="00AC0E7E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самообслуживание и действия с бытовыми предметами-орудиями (ложка, совок, лопатка и пр.),</w:t>
            </w:r>
          </w:p>
          <w:p w:rsidR="00A54254" w:rsidRPr="00AC0E7E" w:rsidRDefault="00AC0E7E" w:rsidP="00AC0E7E">
            <w:pPr>
              <w:numPr>
                <w:ilvl w:val="0"/>
                <w:numId w:val="17"/>
              </w:num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смысла музыки, сказок, стихов, рассматривание картинок, двигательная активность;</w:t>
            </w:r>
          </w:p>
        </w:tc>
      </w:tr>
    </w:tbl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4254" w:rsidRPr="00525AEE" w:rsidRDefault="00A54254" w:rsidP="00A54254">
      <w:pPr>
        <w:tabs>
          <w:tab w:val="num" w:pos="-567"/>
        </w:tabs>
        <w:spacing w:after="0"/>
        <w:ind w:left="-567" w:firstLine="1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Организационно-методическое сопровождение образовательных областей Программы</w:t>
      </w:r>
    </w:p>
    <w:p w:rsidR="00A54254" w:rsidRPr="00525AEE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A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«Физическое развитие»</w:t>
      </w:r>
    </w:p>
    <w:p w:rsidR="00D273C2" w:rsidRPr="00D273C2" w:rsidRDefault="00D273C2" w:rsidP="00D2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группы</w:t>
      </w:r>
    </w:p>
    <w:tbl>
      <w:tblPr>
        <w:tblW w:w="9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4361"/>
        <w:gridCol w:w="2437"/>
      </w:tblGrid>
      <w:tr w:rsidR="00D273C2" w:rsidRPr="00D273C2" w:rsidTr="008024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детей, ответственный</w:t>
            </w:r>
          </w:p>
        </w:tc>
      </w:tr>
      <w:tr w:rsidR="00D273C2" w:rsidRPr="00D273C2" w:rsidTr="008024FF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D273C2" w:rsidRPr="00D273C2" w:rsidTr="008024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Становление и обогащение двигательного опы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выполнение основных движений, общеразвивающих упражнений, участие в подвижных играх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(дети с 3 лет)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плоскостопием по укреплению мышц стопы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осанки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освоения ОВД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физических качеств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физической нагрузки детям с пупочной грыжей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 с детьми с низким уровнем интереса и потребности в двигательной деятельности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2-3 лет -воспитатель,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3-4 лет - воспитатель, инструктор по физической культуре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2-3 лет -воспитатель,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3-4 лет - воспитатель, инструктор по физической культуре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2-3 лет -воспитатель,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3-4 лет - воспитатель, инструктор по физической культуре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8024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</w:p>
        </w:tc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8024FF">
        <w:trPr>
          <w:trHeight w:val="11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потребности в двигательной активности, ин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тереса к физическим упражнениям.</w:t>
            </w:r>
          </w:p>
          <w:p w:rsidR="00D273C2" w:rsidRPr="00D273C2" w:rsidRDefault="00D273C2" w:rsidP="00D273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8024FF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Образовательная деятельность, осуществляемая в ходе режимных моментов</w:t>
            </w:r>
          </w:p>
        </w:tc>
      </w:tr>
      <w:tr w:rsidR="00D273C2" w:rsidRPr="00D273C2" w:rsidTr="008024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Становление и обогащение двигательного опы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выполнение основных движений, общеразвивающих упражнений, участие в подвижных играх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беседа с элементами движений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двигательная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профилактики плоскостопия и нарушений осанки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Двигательные упражнения, игровые двигательные ситуации с детьми: 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плоскостопием по укреплению мышц стопы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нарушением осанки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двигательной активности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освоения ОВД и физических качеств </w:t>
            </w:r>
          </w:p>
          <w:p w:rsidR="00D273C2" w:rsidRPr="00D273C2" w:rsidRDefault="00D273C2" w:rsidP="00D273C2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низким уровнем интереса и потребности в двигательной деятельности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физической нагрузки детям с пупочной грыжей 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2-3 лет -воспитатель,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 3-4 лет - воспитатель, инструктор по физической культуре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8024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физических качеств: быстроты, координации, скоростно-силовых качеств, общая выносливость, сила, гибкость</w:t>
            </w:r>
          </w:p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8024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Развитие потребности в двигательной активности, ин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тереса к физическим упражнениям.</w:t>
            </w:r>
          </w:p>
          <w:p w:rsidR="00D273C2" w:rsidRPr="00D273C2" w:rsidRDefault="00D273C2" w:rsidP="00D273C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8024FF">
        <w:tc>
          <w:tcPr>
            <w:tcW w:w="9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D273C2" w:rsidRPr="00D273C2" w:rsidTr="008024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Обогащение двигательного опы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та: выполнение основных движений, общеразв-их упражнений, участие в подвижных играх</w:t>
            </w:r>
          </w:p>
        </w:tc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упражнения и двигательные игры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D273C2" w:rsidRPr="00D273C2" w:rsidTr="008024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30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Развитие физических качеств: быстроты, координации, скоростно-силовых качеств, общая 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выносливость, сила, гибкость</w:t>
            </w:r>
          </w:p>
        </w:tc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8024FF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668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Развитие потребности в двигательной активности, ин</w:t>
            </w:r>
            <w:r w:rsidRPr="00D273C2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softHyphen/>
              <w:t>тереса к физическим упражнениям</w:t>
            </w:r>
          </w:p>
        </w:tc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3C2" w:rsidRPr="004853E2" w:rsidRDefault="00D273C2" w:rsidP="00D27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2"/>
        <w:gridCol w:w="2409"/>
      </w:tblGrid>
      <w:tr w:rsidR="00A54254" w:rsidRPr="004853E2" w:rsidTr="00A54254">
        <w:tc>
          <w:tcPr>
            <w:tcW w:w="9781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«Физическое развитие»</w:t>
            </w:r>
          </w:p>
        </w:tc>
      </w:tr>
      <w:tr w:rsidR="00A54254" w:rsidRPr="004853E2" w:rsidTr="00A54254">
        <w:tc>
          <w:tcPr>
            <w:tcW w:w="7372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2409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7372" w:type="dxa"/>
          </w:tcPr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«Социально-коммуникативное развитие» (приобщение к ценностям физической культуры; формирование первичных представлений  о себе, собственных двигательных возможностях и особенностях; приобщение к элементарным    общепринятым    нормам    и правилам взаимоотношения со сверстниками и   взрослыми   в   совместной   двигательной активности). Накопление двигательного опыта,    овладение    навыками    ухода    за физкультурным   инвентарём   и   спортивной одеждой.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  (развитие свободного общения  со взрослыми   и  детьми   в  части необходимости двигательной активности  и физического совершенствования; игровое общение).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(в части двигательной активности как способа усвоения ребёнком предметных действий, а также как одного из средств овладения операциональным составом различных видов детской деятельности, формирования элементарных математических представлений (ориентировка в пространстве, временные, количественные отношения и т. д.).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(развитие музыкально-ритмической деятельности, выразительности движений, двигательного творчества на основе физических качеств и основных движений детей)</w:t>
            </w:r>
          </w:p>
        </w:tc>
        <w:tc>
          <w:tcPr>
            <w:tcW w:w="2409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, «Художественно-эстетическое развитие» (использование художественных произведений, музыкально -ритмической и продуктивной деятельности с целью развития представлений и воображения для освоения двигательных эталонов в творческой форме, моторики)</w:t>
            </w:r>
          </w:p>
        </w:tc>
      </w:tr>
    </w:tbl>
    <w:p w:rsidR="00A54254" w:rsidRPr="004853E2" w:rsidRDefault="00A54254" w:rsidP="00A54254">
      <w:pPr>
        <w:pStyle w:val="msonormalcxspmiddle"/>
        <w:spacing w:before="0" w:beforeAutospacing="0" w:after="0" w:afterAutospacing="0"/>
        <w:contextualSpacing/>
        <w:jc w:val="center"/>
      </w:pPr>
      <w:r w:rsidRPr="004630D3">
        <w:t>Образ</w:t>
      </w:r>
      <w:r>
        <w:t>овательная область «Социально-коммуникативное развитие</w:t>
      </w:r>
      <w:r w:rsidRPr="004630D3">
        <w:t>»</w:t>
      </w:r>
    </w:p>
    <w:p w:rsidR="00D273C2" w:rsidRPr="00D273C2" w:rsidRDefault="00D273C2" w:rsidP="00D2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группы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0"/>
        <w:gridCol w:w="3075"/>
        <w:gridCol w:w="2093"/>
        <w:gridCol w:w="73"/>
        <w:gridCol w:w="2336"/>
      </w:tblGrid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детей, ответственный</w:t>
            </w:r>
          </w:p>
        </w:tc>
      </w:tr>
      <w:tr w:rsidR="00D273C2" w:rsidRPr="00D273C2" w:rsidTr="00D273C2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игровой деятельности детей (интерес, игровой опыт, умение принимать игровую роль) 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имитационные, театрализованные, игры –забавы, игры - экспериментирование)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имитационные, театрализованные)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838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доброжелательных отношений детей к сверстникам, родителям и воспитателям</w:t>
            </w:r>
          </w:p>
        </w:tc>
        <w:tc>
          <w:tcPr>
            <w:tcW w:w="5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действиями и отношениями взрослых в детском саду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(игры-имитации, хороводные, театрализованные)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сюжетно-ролевые, подвижные, строительные, имитационные, театрализованные)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имитационные, игры-драматизации)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Воспитатель,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освоению способов взаимодействия со сверстниками </w:t>
            </w: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детей  о взрослых и сверстниках (особенности внешности, эмоциональных состояний, поступки), о семье и родственных отношениях</w:t>
            </w: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выполнению элементарных  правил культуры поведения в детском саду</w:t>
            </w: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 детей (интерес, игровой опыт, умение принимать игровую роль)</w:t>
            </w:r>
          </w:p>
        </w:tc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мультфильмов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сказок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взрослых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имитационные, театрализованные, игры - экспериментирование)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имитационные, театрализованные)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доброжелательных отношений детей к сверстникам, родителям и воспитателям</w:t>
            </w:r>
          </w:p>
        </w:tc>
        <w:tc>
          <w:tcPr>
            <w:tcW w:w="5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(игры-имитации, театрализованные)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(дидактические, сюжетно-ролевые, подвижные, строительные, имитационные, театрализованные)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(сюжетно-дидактические, имитационные, игры-драматизации)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Активизирующее общение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детьми с нестабильным эмоциональным состоянием, с гипервозбуждением, тревожностью, агрессивностью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освоению способов взаимодействия со сверстниками </w:t>
            </w: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детей  о взрослых и сверстниках (особенности внешности, эмоциональных состояний, поступки), о семье и родственных отношениях</w:t>
            </w: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выполнению элементарных  правил культуры поведения в детском саду</w:t>
            </w:r>
          </w:p>
        </w:tc>
        <w:tc>
          <w:tcPr>
            <w:tcW w:w="5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398"/>
        </w:trPr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D273C2" w:rsidRPr="00D273C2" w:rsidTr="00D273C2">
        <w:trPr>
          <w:trHeight w:val="84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 детей (интерес, игровой опыт, умение принимать игровую роль)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Подгрупповая, 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(сюжетно-ролевые, строительные,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режиссерские, дидактические)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детской деятельности в течение дня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Воспитатель (создание условий для самостоятельной игровой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детей)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доброжелательных отношений детей к сверстникам воспитателям</w:t>
            </w:r>
          </w:p>
        </w:tc>
        <w:tc>
          <w:tcPr>
            <w:tcW w:w="21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Способствовать освоению способов взаимодействия со сверстниками </w:t>
            </w:r>
          </w:p>
        </w:tc>
        <w:tc>
          <w:tcPr>
            <w:tcW w:w="21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представлений детей  о взрослых и сверстниках (особенности внешности, эмоциональных состояний, поступки), о семье и родственных отношениях</w:t>
            </w:r>
          </w:p>
        </w:tc>
        <w:tc>
          <w:tcPr>
            <w:tcW w:w="216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345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выполнению элементарных  правил культуры поведения в детском саду</w:t>
            </w:r>
          </w:p>
        </w:tc>
        <w:tc>
          <w:tcPr>
            <w:tcW w:w="21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45"/>
        <w:gridCol w:w="4644"/>
      </w:tblGrid>
      <w:tr w:rsidR="00A54254" w:rsidRPr="004853E2" w:rsidTr="00A54254">
        <w:tc>
          <w:tcPr>
            <w:tcW w:w="9889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«Социально-коммуникативное развитие»</w:t>
            </w:r>
          </w:p>
        </w:tc>
      </w:tr>
      <w:tr w:rsidR="00A54254" w:rsidRPr="004853E2" w:rsidTr="00A54254">
        <w:tc>
          <w:tcPr>
            <w:tcW w:w="5245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644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5245" w:type="dxa"/>
          </w:tcPr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«Физическое развитие» (развитие игровой деятельности в части подвижных игр с правилами и других видов совместной двигательной деятельности с детьми и взрослыми).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(развитие свободного общения со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(формирование целостной картины мира и расширение кругозора в части представлений о себе, семье, тендерной принадлежности, социуме, государстве, мире)</w:t>
            </w:r>
          </w:p>
        </w:tc>
        <w:tc>
          <w:tcPr>
            <w:tcW w:w="4644" w:type="dxa"/>
          </w:tcPr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 (использование подвижных игр и физических упражнений).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«Речевое развитие» (использовании сюжетно-ролевых, режиссёрских игр и игр с правилами как средства реализации указанных образовательных областей, использование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художественных произведений для формирования первичных ценностных представлений, представлений о себе, семье и окружающем мире).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«Познавательное развитие» (использование дидактической игры) «Художественно-эстетическое развитие» (использовании продуктивных        видов деятельности для обогащения содержания, закрепления результатов освоения области «Социально-коммуникативное развитие»).</w:t>
            </w:r>
          </w:p>
        </w:tc>
      </w:tr>
    </w:tbl>
    <w:p w:rsidR="00A54254" w:rsidRPr="004853E2" w:rsidRDefault="00A54254" w:rsidP="00A542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254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 «Речевое развитие» </w:t>
      </w:r>
    </w:p>
    <w:p w:rsidR="00D273C2" w:rsidRPr="00D273C2" w:rsidRDefault="00D273C2" w:rsidP="00D2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группы</w:t>
      </w: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49"/>
        <w:gridCol w:w="3672"/>
        <w:gridCol w:w="2340"/>
      </w:tblGrid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детей, ответственный</w:t>
            </w:r>
          </w:p>
        </w:tc>
      </w:tr>
      <w:tr w:rsidR="00D273C2" w:rsidRPr="00D273C2" w:rsidTr="00D273C2">
        <w:tc>
          <w:tcPr>
            <w:tcW w:w="9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средств общения: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отвечать на вопросы, используя форму простого предложения;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задавать вопросы в условиях наглядно представленной ситуации общения;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помощью взрослого рассказывать о картинке или игрушке (3-4 предложения);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воспроизводить ритм речи, звуковой образ слова: слышать специально выделяемый в речи взрослого звук и воспроизводить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 пользоваться системой окончаний для согласования слов в предложении.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(словесные, сюжетно-дидактические, подвижные, игры-драматизации)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и звуковые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Дыхательные и звуковые упражнения, беседа, игровые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ситуации, словесные игры и упражнения с детьми с разным уровнем сформированности речевых умений и навыков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Обогащение словаря детей, необходимого для освоения ими всех образовательных областей программы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педагогов и детей по решению данной задачи осуществляется в рамках реализации других образовательных областей 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общения и средств общения: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словаря детей;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слышать речь взрослого, обращенную к группе детей;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адекватно реагировать на обращение действием и доступными речевыми средствами;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эмоционально-положительно реагировать на просьбы и требования взрослого, на необходимость регулировать свое поведение;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эмоционально-речевого общения со сверстниками в ходе выполнения гигиенических процедур, игр;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распознавать контрастные эмоции, адекватно реагировать на них действием или словом.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(словесные, дидактические, театрализованные, сюжетно-дидактические, подвижные)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и звуковые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(в т.ч. в процессе наблюдения за объектами природы, трудом взрослых)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общения, дыхательные и звуковые упражнения, беседа, игровые ситуации, словесные игры и упражнения с детьми с разным уровнем сформированности речевых умений и навыков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D273C2" w:rsidRPr="00D273C2" w:rsidTr="00D273C2">
        <w:tc>
          <w:tcPr>
            <w:tcW w:w="9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словаря, форм связной речи </w:t>
            </w:r>
          </w:p>
        </w:tc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Подгрупповая, 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(сюжетно-ролевые, дидактические, театрализованные, подвижные с текстом, хороводные с пением)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наизусть и отгадывание загадок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и звуковые упражнения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самостоятельной деятельности, предполагающие общение со сверстниками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общеречевых навыков: ритма темпа речи, правильного речевого дыхания, интонации. </w:t>
            </w:r>
          </w:p>
        </w:tc>
        <w:tc>
          <w:tcPr>
            <w:tcW w:w="3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3C2" w:rsidRDefault="00D273C2" w:rsidP="00D27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3C2" w:rsidRPr="004853E2" w:rsidRDefault="00D273C2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A54254" w:rsidRPr="004853E2" w:rsidTr="00A54254">
        <w:tc>
          <w:tcPr>
            <w:tcW w:w="9923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«Речевое развитие»</w:t>
            </w:r>
          </w:p>
        </w:tc>
      </w:tr>
      <w:tr w:rsidR="00A54254" w:rsidRPr="004853E2" w:rsidTr="00A54254">
        <w:tc>
          <w:tcPr>
            <w:tcW w:w="4678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5245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9923" w:type="dxa"/>
            <w:gridSpan w:val="2"/>
          </w:tcPr>
          <w:p w:rsidR="00A54254" w:rsidRPr="004853E2" w:rsidRDefault="00A54254" w:rsidP="00A54254">
            <w:pPr>
              <w:spacing w:after="0" w:line="240" w:lineRule="auto"/>
              <w:ind w:left="360" w:firstLine="34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область «Речевое развитие» интегрируется со всеми образовательными областями как развитие свободного общения при их освоении детьми. </w:t>
            </w:r>
          </w:p>
        </w:tc>
      </w:tr>
    </w:tbl>
    <w:p w:rsidR="00A54254" w:rsidRPr="004853E2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«Познавательное развитие»</w:t>
      </w:r>
    </w:p>
    <w:p w:rsidR="00D273C2" w:rsidRPr="00D273C2" w:rsidRDefault="00D273C2" w:rsidP="00D2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группы</w:t>
      </w:r>
    </w:p>
    <w:tbl>
      <w:tblPr>
        <w:tblW w:w="9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9"/>
        <w:gridCol w:w="3530"/>
        <w:gridCol w:w="2463"/>
      </w:tblGrid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детей, ответственный</w:t>
            </w:r>
          </w:p>
        </w:tc>
      </w:tr>
      <w:tr w:rsidR="00D273C2" w:rsidRPr="00D273C2" w:rsidTr="00D273C2">
        <w:tc>
          <w:tcPr>
            <w:tcW w:w="9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 ситуации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сюжетно-дидактические, подвижные, игры-драматизации, игры- экспериментирование, игры-имитации)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 ситуации, игры (дидактические, сюжетно-дидактические и др.) с детьми:</w:t>
            </w:r>
          </w:p>
          <w:p w:rsidR="00D273C2" w:rsidRPr="00D273C2" w:rsidRDefault="00D273C2" w:rsidP="00D273C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сформированности познавательного интереса;</w:t>
            </w:r>
          </w:p>
          <w:p w:rsidR="00D273C2" w:rsidRPr="00D273C2" w:rsidRDefault="00D273C2" w:rsidP="00D273C2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разным уровнем сформированности познавательной деятельности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 ситуации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(дидактические, сюжетно-дидактические, сюжетно-ролевые, подвижные, игры-драматизации, игры-экспериментирование, игры-имитации)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Ситуативный разговор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образовательные ситуации, игры (дидактические, сюжетно-дидактические и др.) с детьми:</w:t>
            </w:r>
          </w:p>
          <w:p w:rsidR="00D273C2" w:rsidRPr="00D273C2" w:rsidRDefault="00D273C2" w:rsidP="00D273C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сформированности познавательного интереса; </w:t>
            </w:r>
          </w:p>
          <w:p w:rsidR="00D273C2" w:rsidRPr="00D273C2" w:rsidRDefault="00D273C2" w:rsidP="00D273C2">
            <w:pPr>
              <w:numPr>
                <w:ilvl w:val="0"/>
                <w:numId w:val="20"/>
              </w:numPr>
              <w:tabs>
                <w:tab w:val="num" w:pos="432"/>
              </w:tabs>
              <w:spacing w:after="0" w:line="240" w:lineRule="auto"/>
              <w:ind w:left="43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разным уровнем сформированности познавательной деятельности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Подгрупповая, 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педагог-психолог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деятельность детей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Подгрупповая, 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Сюжетно-ролевые игры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Конструирование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деятельности детей)</w:t>
            </w: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4853E2" w:rsidRDefault="00A54254" w:rsidP="00D273C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A54254" w:rsidRPr="004853E2" w:rsidTr="00A54254">
        <w:tc>
          <w:tcPr>
            <w:tcW w:w="9889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«Познавательное развитие»</w:t>
            </w:r>
          </w:p>
        </w:tc>
      </w:tr>
      <w:tr w:rsidR="00A54254" w:rsidRPr="004853E2" w:rsidTr="00A54254">
        <w:tc>
          <w:tcPr>
            <w:tcW w:w="5070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819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5070" w:type="dxa"/>
          </w:tcPr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«Физическое развитие» (формирование и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закрепление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ориентировки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пространстве, временных, количественных представлений в подвижных играх и физических упражнениях; расширение     кругозора детей в части представлений о здоровом образе жизни).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(формирование целостной картины мира и расширение кругозора в части представлений о себе, семье, обществе, государстве, мире; формирование целостной картины мира и расширение кругозора в части представлений о труде взрослых и собственной трудовой деятельности; 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«Речевое развитие» (решение специфическими средствами основной задачи психолого-педагогической работы - формирования целостной картины мира; 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познавательно-исследовательской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продуктивной деятельности в процессе свободного общения со сверстниками и взрослыми).</w:t>
            </w:r>
          </w:p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(расширение кругозора в части музыкального и изобразительного искусства)</w:t>
            </w:r>
          </w:p>
        </w:tc>
        <w:tc>
          <w:tcPr>
            <w:tcW w:w="4819" w:type="dxa"/>
          </w:tcPr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«Физическое развитие» использование подвижных игр и физических упражнений для реализации задач образовательной области «Познавательное развитие»).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(использование художественных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«Художественно-эстетическое развитие» творчество» (использование музыкальных произведений, продуктивной деятельности детей для обогащения содержания области «Познавательное развитие»).</w:t>
            </w:r>
          </w:p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Default="00A54254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Образовательная область «Художественно-эстетическое развитие» </w:t>
      </w:r>
    </w:p>
    <w:p w:rsidR="00D273C2" w:rsidRPr="00D273C2" w:rsidRDefault="00D273C2" w:rsidP="00D273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3C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группы</w:t>
      </w:r>
    </w:p>
    <w:tbl>
      <w:tblPr>
        <w:tblW w:w="99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4140"/>
        <w:gridCol w:w="2369"/>
      </w:tblGrid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содержание работы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детьми и формы организации детей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детей, ответственный</w:t>
            </w:r>
          </w:p>
        </w:tc>
      </w:tr>
      <w:tr w:rsidR="00D273C2" w:rsidRPr="00D273C2" w:rsidTr="00D273C2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</w:t>
            </w: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интереса и желания рисовать, лепить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игрушек, скульптур, картин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сезонными изменениями природы, животным миром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образовательная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игрушек, скульптур, картин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экспериментирование с материалами, цветом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экспериментирование</w:t>
            </w:r>
            <w:r w:rsidRPr="00D273C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сенсорного опыта, развитие положительного эмоционального отклика детей на отдельные эстетические свойства и качества предметов, эстетическую сторону явлений природы и социальных явлений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умения создавать простые изображения, принимать замысел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создания изображения, передачи формы, построения элементарной композиции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самостоятельному выбору способов создания изображения, передачи формы, построения элементарной композиции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овладения детьми свойств и возможностей изобразительных материалов и инструментов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интереса и желания рисовать, лепить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игрушек, скульптур, картин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сезонными изменениями природы, животным миром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игрушек, скульптур, картин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экспериментирование с материалами, цветом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Проблемно-игровая ситуация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экспериментирование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(экспериментирование, дидактическая, театрализованная), упражнение с детьми с разным уровнем сформированности интереса к изобразительной деятельности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Показ, игровое упражнение, игра-импровизация, беседа с детьми с разным уровнем изобразительных навыков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Фронтальная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rPr>
          <w:trHeight w:val="148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сенсорного опыта, развитие положительного эмоционального отклика детей на отдельные эстетические свойства и качества предметов, эстетическую сторону явлений природы и социальных явлений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умения создавать простые изображения, принимать замысел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создания изображения, передачи формы, построения элементарной композиции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самостоятельному выбору способов создания изображения, передачи формы, построения элементарной композиции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овладения детьми свойств и возможностей изобразительных материалов и инструментов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tabs>
                <w:tab w:val="left" w:pos="12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интереса и желания рисовать, лепить в самостоятельной деятельности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Подгрупповая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Индивидуальная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Продуктивные виды детской деятельности в течение дня</w:t>
            </w: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(создание условий для самостоятельной художественной деятельности детей)</w:t>
            </w:r>
          </w:p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способов создания изображения, передачи формы, построения элементарной композиции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к самостоятельному выбору способов создания изображения, передачи формы, построения элементарной композиции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3C2" w:rsidRPr="00D273C2" w:rsidTr="00D273C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условия для овладения детьми свойств и возможностей изобразительных материалов и инструментов</w:t>
            </w:r>
          </w:p>
        </w:tc>
        <w:tc>
          <w:tcPr>
            <w:tcW w:w="4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3C2" w:rsidRPr="00D273C2" w:rsidRDefault="00D273C2" w:rsidP="00D273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3C2" w:rsidRPr="004853E2" w:rsidRDefault="00D273C2" w:rsidP="00A54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A54254" w:rsidRPr="004853E2" w:rsidTr="00A54254">
        <w:tc>
          <w:tcPr>
            <w:tcW w:w="9889" w:type="dxa"/>
            <w:gridSpan w:val="2"/>
          </w:tcPr>
          <w:p w:rsidR="00A54254" w:rsidRPr="004853E2" w:rsidRDefault="00A54254" w:rsidP="00A54254">
            <w:p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образовательной  области «Художественное творчество»</w:t>
            </w:r>
          </w:p>
        </w:tc>
      </w:tr>
      <w:tr w:rsidR="00A54254" w:rsidRPr="004853E2" w:rsidTr="00A54254">
        <w:tc>
          <w:tcPr>
            <w:tcW w:w="5353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536" w:type="dxa"/>
          </w:tcPr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A54254" w:rsidRPr="004853E2" w:rsidTr="00A54254">
        <w:tc>
          <w:tcPr>
            <w:tcW w:w="5353" w:type="dxa"/>
          </w:tcPr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«Социально-коммуникативное развитие» (формирование трудовых умений и        навыков,         адекватных         возрасту воспитанников,   трудолюбия    в   различных видах продуктивной деятельности; формирование   основ безопасности собственной жизнедеятельности     в     различных     видах продуктивной деятельности).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«Речевое развитие»   (развитие   свободного общения со взрослыми и детьми по поводу процесса     и     результатов     продуктивной деятельности).</w:t>
            </w:r>
          </w:p>
          <w:p w:rsidR="00A54254" w:rsidRPr="004853E2" w:rsidRDefault="00A54254" w:rsidP="00A5425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«Познавательное развитие»   (формирование   целостной картины мира, расширение кругозора в части изобразительного искусства, творчества).</w:t>
            </w:r>
          </w:p>
        </w:tc>
        <w:tc>
          <w:tcPr>
            <w:tcW w:w="4536" w:type="dxa"/>
          </w:tcPr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результаты всех  образовательных областей могут быть обогащены и закреплены с использованием средств  продуктивной деятельности детей.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«Речевое развитие»   (использование художественных</w:t>
            </w: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произведений для</w:t>
            </w:r>
          </w:p>
          <w:p w:rsidR="00A54254" w:rsidRPr="004853E2" w:rsidRDefault="00A54254" w:rsidP="00A542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целостной картины мира).</w:t>
            </w:r>
          </w:p>
          <w:p w:rsidR="00A54254" w:rsidRPr="004853E2" w:rsidRDefault="00A54254" w:rsidP="00A54254">
            <w:pPr>
              <w:spacing w:after="0" w:line="240" w:lineRule="auto"/>
              <w:ind w:firstLine="43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2978"/>
        <w:gridCol w:w="2446"/>
        <w:gridCol w:w="2913"/>
      </w:tblGrid>
      <w:tr w:rsidR="00A54254" w:rsidRPr="004853E2" w:rsidTr="00A54254">
        <w:trPr>
          <w:trHeight w:val="250"/>
        </w:trPr>
        <w:tc>
          <w:tcPr>
            <w:tcW w:w="1126" w:type="dxa"/>
            <w:vMerge w:val="restart"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детей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Регламентируемая    деятельность (занятие)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Нерегламентированная деятельность, час</w:t>
            </w:r>
          </w:p>
        </w:tc>
      </w:tr>
      <w:tr w:rsidR="00A54254" w:rsidRPr="004853E2" w:rsidTr="00A54254">
        <w:trPr>
          <w:trHeight w:val="184"/>
        </w:trPr>
        <w:tc>
          <w:tcPr>
            <w:tcW w:w="1126" w:type="dxa"/>
            <w:vMerge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6" w:type="dxa"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</w:t>
            </w:r>
          </w:p>
        </w:tc>
        <w:tc>
          <w:tcPr>
            <w:tcW w:w="2913" w:type="dxa"/>
            <w:shd w:val="clear" w:color="auto" w:fill="auto"/>
          </w:tcPr>
          <w:p w:rsidR="00A54254" w:rsidRPr="00AC0E7E" w:rsidRDefault="00A54254" w:rsidP="00A54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деятельность</w:t>
            </w:r>
          </w:p>
        </w:tc>
      </w:tr>
      <w:tr w:rsidR="00AC0E7E" w:rsidRPr="004853E2" w:rsidTr="00A54254">
        <w:trPr>
          <w:trHeight w:val="367"/>
        </w:trPr>
        <w:tc>
          <w:tcPr>
            <w:tcW w:w="1126" w:type="dxa"/>
            <w:shd w:val="clear" w:color="auto" w:fill="auto"/>
          </w:tcPr>
          <w:p w:rsidR="00AC0E7E" w:rsidRPr="00AC0E7E" w:rsidRDefault="00AC0E7E" w:rsidP="00AC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2-3 года</w:t>
            </w:r>
          </w:p>
        </w:tc>
        <w:tc>
          <w:tcPr>
            <w:tcW w:w="2978" w:type="dxa"/>
            <w:shd w:val="clear" w:color="auto" w:fill="auto"/>
          </w:tcPr>
          <w:p w:rsidR="00AC0E7E" w:rsidRPr="00AC0E7E" w:rsidRDefault="00AC0E7E" w:rsidP="00AC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   по 10 мин</w:t>
            </w:r>
          </w:p>
        </w:tc>
        <w:tc>
          <w:tcPr>
            <w:tcW w:w="2446" w:type="dxa"/>
            <w:shd w:val="clear" w:color="auto" w:fill="auto"/>
          </w:tcPr>
          <w:p w:rsidR="00AC0E7E" w:rsidRPr="00AC0E7E" w:rsidRDefault="00AC0E7E" w:rsidP="00AC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7-7,5</w:t>
            </w:r>
          </w:p>
        </w:tc>
        <w:tc>
          <w:tcPr>
            <w:tcW w:w="2913" w:type="dxa"/>
            <w:shd w:val="clear" w:color="auto" w:fill="auto"/>
          </w:tcPr>
          <w:p w:rsidR="00AC0E7E" w:rsidRPr="00AC0E7E" w:rsidRDefault="00AC0E7E" w:rsidP="00AC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3-4</w:t>
            </w:r>
          </w:p>
        </w:tc>
      </w:tr>
    </w:tbl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 занятий: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дошкольных группах -  подгрупповые, фронтальные 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AC0E7E" w:rsidRDefault="00AC0E7E" w:rsidP="00AC0E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для детей с 2 лет до 3 лет – подгрупповые;</w:t>
      </w:r>
    </w:p>
    <w:p w:rsidR="00AC0E7E" w:rsidRDefault="00AC0E7E" w:rsidP="00AC0E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детей в возрасте от 1,5 до 3 лет</w:t>
      </w:r>
      <w:r w:rsidRPr="00AC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составляет не более 1,5 часа  в неделю ( игровая, музыкальная деятельность, общение, развитие движений. Продолжительность занятия  не более 10 минут в первую и вторую половину дня.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проводят физкультминутку. Перерывы между занятиями - не менее 10 минут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физкультурно-оздоровительного и эстетического цикла занимают  не менее 50% общего времени, отведенного на образовательную деятельность.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Занятия, требующие повышенной познавательной активности и умственного </w:t>
      </w: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напряжения детей, проводятся в первую половину дня и в дни наиболее высокой работоспособности (вторник, среда), сочетаются с физкультурными и музыкальными занятиями.</w:t>
      </w:r>
    </w:p>
    <w:p w:rsidR="00A54254" w:rsidRPr="004853E2" w:rsidRDefault="00A54254" w:rsidP="00A542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«Об образовании»  для воспитанников ДОО предлагаются дополнительные образовательные услуги, которые организуются в вечернее время 2  раза в неделю продолжительностью 25-30 минут (старший возраст), 15-20 минут (младший возраст).</w:t>
      </w:r>
    </w:p>
    <w:p w:rsidR="00A54254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     Особенности образовательной деятельности разных видов и культурных практик</w:t>
      </w:r>
    </w:p>
    <w:p w:rsidR="00A54254" w:rsidRPr="00007570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Двигательный режим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54254" w:rsidRPr="00007570" w:rsidTr="00A54254">
        <w:tc>
          <w:tcPr>
            <w:tcW w:w="4785" w:type="dxa"/>
          </w:tcPr>
          <w:p w:rsidR="00A54254" w:rsidRPr="00007570" w:rsidRDefault="00A54254" w:rsidP="00A5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570">
              <w:rPr>
                <w:rFonts w:ascii="Times New Roman" w:eastAsia="Times New Roman" w:hAnsi="Times New Roman" w:cs="Times New Roman"/>
                <w:b/>
                <w:lang w:eastAsia="ru-RU"/>
              </w:rPr>
              <w:t>Формы организации</w:t>
            </w:r>
          </w:p>
        </w:tc>
        <w:tc>
          <w:tcPr>
            <w:tcW w:w="4786" w:type="dxa"/>
          </w:tcPr>
          <w:p w:rsidR="00A54254" w:rsidRPr="00A54254" w:rsidRDefault="00A54254" w:rsidP="00A54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6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Двигательная разминка (между занятиями)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Оздоровительный бег - ежедневно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80-100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Физкультминутка (от вида деятельности)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Физические упражнения на прогулке и  в  группе   2-4р/д 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20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Индивидуальная работа по развитию движений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8-10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Динамический час 1 раз в месяц на прогулке тренирующего характера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15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Пальчиковая, артикуляционная, зрительная гимнастика – ежедневно в чередовании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3-5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Упражнения после дневного сна (в сочетании с воздушными ваннами и закаливанием, дыхательной гимнастикой или игровым массажем)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7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Подвижные игры</w:t>
            </w:r>
          </w:p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Ежедневно не менее 2-х игр по 5-7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Спортивные игры и упражнения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Элементы</w:t>
            </w:r>
          </w:p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5-7 м</w:t>
            </w:r>
          </w:p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1 -2р.в н.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физической культуре  в спортивном зале 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10 м</w:t>
            </w:r>
          </w:p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 р. в н.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физической культуре  на улице 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Занятия по плаванию 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10 м</w:t>
            </w:r>
          </w:p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 р. в н.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Музыкально-ритмические движения  на муз. занятии  и в самост. деят-ти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5 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Музыкальные развлечения, совместная музыкальная деятельность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10-15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eastAsia="Times New Roman" w:hAnsi="Times New Roman" w:cs="Times New Roman"/>
                <w:lang w:eastAsia="ru-RU"/>
              </w:rPr>
              <w:t>Самостоятельная двигательная активность (под руководством воспитателя в помещении и на улице)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Ежедневно. Зависит от индивидуальных особенностей детей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Дни здоровья, неделя здоровья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Физкультурный досуг  2 раза в месяц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10-15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Физкультурно-спортивные праздники на воздухе и в бассейне   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-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 xml:space="preserve">Спортивные развлечения 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15 м</w:t>
            </w:r>
          </w:p>
        </w:tc>
      </w:tr>
      <w:tr w:rsidR="00AC0E7E" w:rsidRPr="00007570" w:rsidTr="00A54254">
        <w:tc>
          <w:tcPr>
            <w:tcW w:w="9571" w:type="dxa"/>
            <w:gridSpan w:val="2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eastAsia="Times New Roman" w:hAnsi="Times New Roman" w:cs="Times New Roman"/>
                <w:lang w:eastAsia="ru-RU"/>
              </w:rPr>
              <w:t>Дополнительные занятия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Занятия по дополнительному образованию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10 м</w:t>
            </w:r>
          </w:p>
        </w:tc>
      </w:tr>
      <w:tr w:rsidR="00AC0E7E" w:rsidRPr="00007570" w:rsidTr="00A54254">
        <w:tc>
          <w:tcPr>
            <w:tcW w:w="4785" w:type="dxa"/>
          </w:tcPr>
          <w:p w:rsidR="00AC0E7E" w:rsidRPr="00007570" w:rsidRDefault="00AC0E7E" w:rsidP="00A54254">
            <w:pPr>
              <w:rPr>
                <w:rFonts w:ascii="Times New Roman" w:hAnsi="Times New Roman" w:cs="Times New Roman"/>
              </w:rPr>
            </w:pPr>
            <w:r w:rsidRPr="00007570">
              <w:rPr>
                <w:rFonts w:ascii="Times New Roman" w:hAnsi="Times New Roman" w:cs="Times New Roman"/>
              </w:rPr>
              <w:t>Совместные мероприятия с родителями.</w:t>
            </w:r>
          </w:p>
        </w:tc>
        <w:tc>
          <w:tcPr>
            <w:tcW w:w="4786" w:type="dxa"/>
          </w:tcPr>
          <w:p w:rsidR="00AC0E7E" w:rsidRPr="00AC0E7E" w:rsidRDefault="00AC0E7E" w:rsidP="00AC0E7E">
            <w:pPr>
              <w:jc w:val="center"/>
              <w:rPr>
                <w:rFonts w:ascii="Times New Roman" w:hAnsi="Times New Roman" w:cs="Times New Roman"/>
              </w:rPr>
            </w:pPr>
            <w:r w:rsidRPr="00AC0E7E">
              <w:rPr>
                <w:rFonts w:ascii="Times New Roman" w:hAnsi="Times New Roman" w:cs="Times New Roman"/>
              </w:rPr>
              <w:t>15м</w:t>
            </w:r>
          </w:p>
        </w:tc>
      </w:tr>
    </w:tbl>
    <w:p w:rsidR="00A54254" w:rsidRPr="00007570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Способы направления поддержки детской инициативы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570">
        <w:rPr>
          <w:rFonts w:ascii="Times New Roman" w:hAnsi="Times New Roman" w:cs="Times New Roman"/>
          <w:b/>
          <w:sz w:val="24"/>
          <w:szCs w:val="24"/>
        </w:rPr>
        <w:t>(см. стр. 82 ОП ДО)</w:t>
      </w:r>
    </w:p>
    <w:p w:rsidR="00A54254" w:rsidRPr="00007570" w:rsidRDefault="00A54254" w:rsidP="00A54254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0757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2.6. Взаимодействие Учреждения с семьями </w:t>
      </w:r>
    </w:p>
    <w:p w:rsidR="00A54254" w:rsidRPr="00007570" w:rsidRDefault="00A54254" w:rsidP="00A54254">
      <w:pPr>
        <w:spacing w:after="0" w:line="240" w:lineRule="auto"/>
        <w:ind w:firstLine="90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00757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 освоению детьми образовательных областей</w:t>
      </w:r>
    </w:p>
    <w:p w:rsidR="00A54254" w:rsidRPr="00007570" w:rsidRDefault="00A54254" w:rsidP="00A54254">
      <w:pPr>
        <w:tabs>
          <w:tab w:val="left" w:pos="900"/>
        </w:tabs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Сотрудничество Учреждения с семьями  направлено на:</w:t>
      </w:r>
    </w:p>
    <w:p w:rsidR="00A54254" w:rsidRPr="00007570" w:rsidRDefault="00A54254" w:rsidP="00A54254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доверительных отношений с родителями;</w:t>
      </w:r>
    </w:p>
    <w:p w:rsidR="00A54254" w:rsidRPr="00007570" w:rsidRDefault="00A54254" w:rsidP="00A54254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перед ними неизвестных сторон и знаний о собственном ребенке;</w:t>
      </w:r>
    </w:p>
    <w:p w:rsidR="00A54254" w:rsidRPr="00007570" w:rsidRDefault="00A54254" w:rsidP="00A54254">
      <w:pPr>
        <w:numPr>
          <w:ilvl w:val="1"/>
          <w:numId w:val="26"/>
        </w:num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исследование и развитие личности ребенка в Учреждении и семье.</w:t>
      </w:r>
    </w:p>
    <w:p w:rsidR="00A54254" w:rsidRPr="00007570" w:rsidRDefault="00A54254" w:rsidP="00A54254">
      <w:pPr>
        <w:tabs>
          <w:tab w:val="left" w:pos="0"/>
          <w:tab w:val="left" w:pos="552"/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модель сотрудничества педагога, воспитателя с семьей понимается как процесс межличностного общения, формирующего у родителей сознательное отношение к собственным взглядам в воспитании ребёнка.</w:t>
      </w:r>
    </w:p>
    <w:p w:rsidR="00A54254" w:rsidRPr="00007570" w:rsidRDefault="00A54254" w:rsidP="00A5425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взаимодействия с семьями воспитанников достигается при решении следующих задач:</w:t>
      </w:r>
    </w:p>
    <w:p w:rsidR="00A54254" w:rsidRPr="00007570" w:rsidRDefault="00A54254" w:rsidP="00A54254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формирование педагогического сотрудничества родителей, детей, </w:t>
      </w:r>
      <w:r w:rsidRPr="000075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воспитателей;</w:t>
      </w:r>
    </w:p>
    <w:p w:rsidR="00A54254" w:rsidRPr="00007570" w:rsidRDefault="00A54254" w:rsidP="00A54254">
      <w:pPr>
        <w:numPr>
          <w:ilvl w:val="0"/>
          <w:numId w:val="22"/>
        </w:numPr>
        <w:shd w:val="clear" w:color="auto" w:fill="FFFFFF"/>
        <w:tabs>
          <w:tab w:val="left" w:pos="72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установление партнёрских отношений между ними, </w:t>
      </w:r>
      <w:r w:rsidRPr="000075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предусматривающих  создание атмосферы общности интересов, </w:t>
      </w:r>
      <w:r w:rsidRPr="000075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эмоциональной взаимоподдержки и взаимопомощи.</w:t>
      </w:r>
    </w:p>
    <w:p w:rsidR="00A54254" w:rsidRPr="00007570" w:rsidRDefault="00A54254" w:rsidP="00A54254">
      <w:pPr>
        <w:tabs>
          <w:tab w:val="left" w:pos="0"/>
          <w:tab w:val="left" w:pos="552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работы с родителями выполняются при условии:</w:t>
      </w:r>
    </w:p>
    <w:p w:rsidR="00A54254" w:rsidRPr="00007570" w:rsidRDefault="00A54254" w:rsidP="00A54254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целенаправленности;</w:t>
      </w:r>
    </w:p>
    <w:p w:rsidR="00A54254" w:rsidRPr="00007570" w:rsidRDefault="00A54254" w:rsidP="00A54254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систематичности и плановости;</w:t>
      </w:r>
    </w:p>
    <w:p w:rsidR="00A54254" w:rsidRPr="00007570" w:rsidRDefault="00A54254" w:rsidP="00A54254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доброжелательности и открытости;</w:t>
      </w:r>
    </w:p>
    <w:p w:rsidR="00A54254" w:rsidRPr="00007570" w:rsidRDefault="00A54254" w:rsidP="00A54254">
      <w:pPr>
        <w:widowControl w:val="0"/>
        <w:numPr>
          <w:ilvl w:val="0"/>
          <w:numId w:val="23"/>
        </w:numPr>
        <w:tabs>
          <w:tab w:val="left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подхода к каждой семье.</w:t>
      </w:r>
    </w:p>
    <w:p w:rsidR="00A54254" w:rsidRPr="00007570" w:rsidRDefault="00A54254" w:rsidP="00A54254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 с родителями: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групповые родительские собрания;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беседы с родителями (индивидуальные и групповые);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детскому саду (для вновь поступающих детей и родителей);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формы занятий, праздники, досуги, вечера, физкультурные соревнования, дни здоровья, экскурсии, практикумы и.т.п.;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вопросам адаптации ребёнка к детскому саду, развитию детей;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банка данных о семьях воспитанников;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демонстрация опыта семейного воспитания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семейных газет</w:t>
      </w:r>
    </w:p>
    <w:p w:rsidR="00A54254" w:rsidRPr="00007570" w:rsidRDefault="00A54254" w:rsidP="00A54254">
      <w:pPr>
        <w:widowControl w:val="0"/>
        <w:numPr>
          <w:ilvl w:val="0"/>
          <w:numId w:val="24"/>
        </w:numPr>
        <w:tabs>
          <w:tab w:val="left" w:pos="0"/>
          <w:tab w:val="left" w:pos="900"/>
          <w:tab w:val="left" w:pos="1080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материала для родителей по вопросам психологической помощи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конкурсов и выставок детского творчества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съёмок на фото и видео индивидуальной и групповой деятельности детей с дальнейшим показом и обсуждением с родителями</w:t>
      </w:r>
    </w:p>
    <w:p w:rsidR="00A54254" w:rsidRPr="00007570" w:rsidRDefault="00A54254" w:rsidP="00A54254">
      <w:pPr>
        <w:tabs>
          <w:tab w:val="left" w:pos="0"/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семьи: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родителей;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родителями;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детьми;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ребёнком;</w:t>
      </w:r>
    </w:p>
    <w:p w:rsidR="00A54254" w:rsidRPr="00007570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рисунков на тему «Моя семья»;</w:t>
      </w:r>
    </w:p>
    <w:p w:rsidR="00A54254" w:rsidRPr="009B7E33" w:rsidRDefault="00A54254" w:rsidP="00A54254">
      <w:pPr>
        <w:widowControl w:val="0"/>
        <w:numPr>
          <w:ilvl w:val="0"/>
          <w:numId w:val="2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с детьми и родителями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родителям значение развития экологического сознания как условия всеобщей выживаемости природы, семьи, отельного человека, все¬го человечества.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опасными для здоровья ребенка ситуациями, возникающими дома, на даче, на дороге, в лесу, у водоема, и способами по¬ведения в них. Направлять внимание родителей на развитие у детей спо¬собности видеть, осознавать и избегать опасности,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Информировать родителей о необходимости создания благоприятных и безопасных условий пребывания детей на улице (соблюдать технику бе¬зопасности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пре¬бывания детей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—фамилию, имя и отчество родителей, адрес и телефон; при необходимости звонить по телефонам экстренной помощи —«01», «02» и «03» и т. д.).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активному отдыху с детьми, расширяющему границы жизни дошкольников и формирующему навыки безопасного пове¬дения во время отдыха. Помогать родителям планировать выходные дни с детьми, обдумывая проблемные ситуации, стимулирующие формирова¬ние моделей позитивного поведения в разных жизненных ситуациях.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Подчеркивать роль взрослого в формировании поведения ребенка. Побуждать родителей на личном примере демонстрировать детям соблюде¬ние правил безопасного поведения на дорогах, бережное отношение к природе и т.д. Ориентировать родителей на совместное с ребенком чтение ли¬тературы,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формами работы дошкольного учреждения по проблеме безопасности детей дошкольного возраста.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достижениями и трудностями общественного воспитания в детском саду.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 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Помогать родителям осознавать негативные последствия деструктив¬ного общения в семье, исключающего родных для ребенка людей из кон¬текста развития. Создавать у родителей мотивацию к сохранению семей¬ных традиций и зарождению новых.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Поддерживать семью в выстраивании взаимодействия ребенка с незна¬комыми взрослыми и детьми в детском саду (например, на этапе освоения новой предметно-развивающей среды детского сада, группы — при поступ¬лении в детский сад, переходе в новую группу, смене воспитателей и других ситуациях), вне его (например, в ходе проектной деятельности).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традиции трудового воспитания, сложившиеся и развивающиеся в семьях воспитанников.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Побуждать близких взрослых знакомить детей с домашним и профессиональным трудом, показывать его результаты, обращать внимание на отно¬шение членов семьи к труду. Развивать у родителей интерес к совместным с детьми проектам по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изучению трудовых традиций, сложившихся в семье, а также родном городе (селе).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внимание родителей к различным формам совместной с детьми трудовой деятельности в детском саду и дома, способствующей фор¬мированию взаимодействия взрослых с детьми, возникновению чувства единения, радости, гордости за результаты общего труда.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совместное с ребенком чтение литерату¬ры, посвященной различным профессиям, труду, просмотр соответствующих художественных и мультипликационных 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 внимание родителей на возможности интеллектуального развития ребенка в семье и детском саду.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развитие у ребенка потребности к позна¬нию, общению со взрослыми и сверстниками. Обращать их внимание на ценность детских вопросов. Побуждать находить на них ответы посредс¬твом совместных с ребенком наблюдений, экспериментов, размышлений, чтения художественной и познавательной литературы, просмотра художес¬твенных, документальных видеофильмов.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пользу прогулок и экскурсий для получения разнообразных впечатлений, вызывающих положительные эмоции и ощущения (зри¬тельные, слуховые, тактильные и др.). Совместно с родителями планиро¬вать, а также предлагать готовые маршруты выходного дня к историческим, памятным местам, местам отдыха горожан (сельчан).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«Речевое развитие»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Рекомендовать родителям использовать каждую возможность для об¬щения с ребенком, поводом для которого могут стать любые события и свя¬занные с ними эмоциональные состояния, достижения и трудности ребенка в развитии взаимодействия с миром и др.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родителям ценность диалогического общения с ребенком, открывающего возможность для познания окружающего мира, обмена ин¬формацией и эмоциями. Развивать у родителей навыки общения, исполь¬зуя семейные ассамблеи, коммуникативные тренинги и другие формы вза¬имодействия.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де¬тьми; подсказывать, как легче решить конфликтную (спорную) ситуацию..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разнообразному по содержанию и формам со¬трудничеству (участию в деятельности семейных и родительских клубов, ведению семейных календарей, подготовке концертных номеров (родите¬ли - ребенок) для родительских собраний, досугов детей), способствующему развитию свободного общения взрослых с детьми в соответствии с поз¬навательными потребностями дошкольников.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Показывать родителям ценность домашнего чтения, выступающего спосо¬бом развития пассивного и активного словаря ребенка, словесного творчества.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Рекомендовать родителям произведения, определяющие круг семейно¬го чтения в соответствии с возрастными и индивидуальными особенностя¬ми ребенка. Показывать методы и приемы ознакомления ребенка с худо¬жественной литературой.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Обращать внимание родителей на возможность развития интереса ре¬бенка в ходе ознакомления с художественной литературой при организа¬ции семейных театров, вовлечения его в игровую деятельность, рисование. Ориентировать родителей в выборе художественных и мультипликацион¬ных фильмов, направленных на развитие художественного вкуса ребенка.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Совместно с родителями проводить конкурсы, литературные гостиные и викторины, театральные мастерские, встречи с писателями, поэтами, работни¬ками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проектной деятельности (особенно на стадии оформления альбомов, газет, журналов, книг, проиллюстрированных вмес¬те с детьми). Побуждать поддерживать детское сочинительство.</w:t>
      </w:r>
    </w:p>
    <w:p w:rsidR="00A54254" w:rsidRPr="00007570" w:rsidRDefault="00A54254" w:rsidP="00123E2C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«Художественное –эстетическое развитие»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примере лучших образцов семейного воспитания показывать роди¬телям актуа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льность развития интереса к эстетической стороне окружаю¬щей действительности, раннего развития творческих способностей детей. Знакомить с возможностями детского сада, а также близлежащих учрежде¬ний дополнительного образования и культуры в художественном воспита¬нии детей.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Поддерживать стремление родителей развивать художественную де¬ятельность детей в детском саду и дома; организовывать выставки семей¬ного художественного творчества, выделяя творческие достижения взрос¬лых и детей.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Привлекать родителей к активным формам совместной с детьми деятель¬ности,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родите¬лей на совместное рассматривание зданий, декоративно-архитектурных эле¬ментов, привлекших внимание ребенка на прогулках и экскурсиях; показы¬вать ценность общения по поводу увиденного и др.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семейные посещения музея изобразительных ис¬кусств, выставочных залов, детской художественной галереи, мастерских художников и скульпторов.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возможностями детского сада, а также близле¬жащих учреждений дополнительного образования и культуры в музыкаль¬ном воспитании детей.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Раскрывать возможности музыки как средства благоприятного "воз¬действия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лич¬ности ребенка, детско-родительских отношений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Привлекать родителей к разнообразным формам совместной музы¬кально-художественной деятельности с детьми в детском саду, способству¬ющим возникновению ярких эмоций, творческого вдохновения, развитию общения (семейные праздники, концерты, занятия в театральной и вокаль¬ной студиях). Организовывать в детском саду встречи родителей и детей с музыкантами и 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композиторами, фестивали, музыкально-литературные вечера.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 концертах профессиональных и самоде¬ятельных коллективов, проходящих в учреждениях дополнительного обра¬зования и культуры.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Совместно с родителями планировать, а также предлагать готовые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 выходного дня в концертные залы, музыкальные театры, музеи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инструментов и пр.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 область «Физическое развитие» 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Объяснять родителям, как образ жизни семьи воздействует на здоровье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 факторах, влияющих на физическое здо¬ровье ребенка (спокойное общение, питание, закаливание, движения). Рассказывать о действии негативных факторов (переохлаждение, перегре¬вание,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родителей с оздоровительными мероприятиями, проводимыми в детском саду. Разъяснять важность посещения детьми секций, студий, ориентированных на оздоровление дошкольников. Совместно с роди¬телями и при участии медико-психологической службы детского сада создавать индивидуальные программы оздоровления детей и поддер¬живать семью в их реализации.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че¬рез совместную утреннюю зарядку); стимулирование двигательной актив¬ности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соответствую¬щих художественных и мультипликационных фильмов.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A54254" w:rsidRPr="00007570" w:rsidRDefault="00A54254" w:rsidP="00A54254">
      <w:pPr>
        <w:widowControl w:val="0"/>
        <w:tabs>
          <w:tab w:val="left" w:pos="0"/>
          <w:tab w:val="left" w:pos="900"/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075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A54254" w:rsidRPr="00007570" w:rsidRDefault="00A54254" w:rsidP="00A54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254" w:rsidRPr="00B40AEE" w:rsidRDefault="00A54254" w:rsidP="00A5425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Направления деятельности педагогов Учреждения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(см.стр. 89-95 ОП ДО)</w:t>
      </w:r>
    </w:p>
    <w:p w:rsidR="00A54254" w:rsidRPr="00B40AEE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образовательного процесса</w:t>
      </w:r>
    </w:p>
    <w:p w:rsidR="00A54254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 Материально-техническое  обеспечение</w:t>
      </w:r>
    </w:p>
    <w:p w:rsidR="00A54254" w:rsidRPr="00B40AEE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стр. 96 ОП ДО)</w:t>
      </w:r>
    </w:p>
    <w:p w:rsidR="00A54254" w:rsidRPr="00B40AEE" w:rsidRDefault="00A54254" w:rsidP="00A5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Методические материалы и средства обучения и воспитания</w:t>
      </w:r>
    </w:p>
    <w:p w:rsidR="00A54254" w:rsidRPr="00B40AEE" w:rsidRDefault="00A54254" w:rsidP="00A542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Программно-методическое обеспечение соответствует реализующейся в ДОО основной образовательной программы дошкольного образования , требованиями СанПиН и возрастными особенностями контингента воспитанников.</w:t>
      </w:r>
    </w:p>
    <w:p w:rsidR="00A54254" w:rsidRPr="00B40AEE" w:rsidRDefault="00A54254" w:rsidP="00A5425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EE">
        <w:rPr>
          <w:rFonts w:ascii="Times New Roman" w:eastAsia="Calibri" w:hAnsi="Times New Roman" w:cs="Times New Roman"/>
          <w:sz w:val="24"/>
          <w:szCs w:val="24"/>
        </w:rPr>
        <w:t xml:space="preserve">В основе психолого-педагогического сопровождения освоения детьми образовательных областей лежит комплексно-тематическое планирование, основанное на рекомендациях авторов программы </w:t>
      </w:r>
      <w:r w:rsidRPr="00B40AE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 рождения до школы. Примерная основная общеобразовательная программа дошкольного образования» (под ред.Н.Е.Вераксы, Т.С.Комаровой, М.А.Васильевой), -М.: МОЗАИКА- СИНТЕЗ, 2010.</w:t>
      </w:r>
    </w:p>
    <w:p w:rsidR="00A54254" w:rsidRPr="006D33D5" w:rsidRDefault="00A54254" w:rsidP="00A5425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>Перечень учебных изданий, используемых при реализации ОП ДО</w:t>
      </w:r>
    </w:p>
    <w:p w:rsidR="00A54254" w:rsidRDefault="00A54254" w:rsidP="00A54254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33D5">
        <w:rPr>
          <w:rFonts w:ascii="Times New Roman" w:eastAsia="Calibri" w:hAnsi="Times New Roman" w:cs="Times New Roman"/>
          <w:b/>
          <w:sz w:val="28"/>
          <w:szCs w:val="28"/>
        </w:rPr>
        <w:t xml:space="preserve"> в соответствии с возрастом воспитанников </w:t>
      </w:r>
    </w:p>
    <w:p w:rsidR="00123E2C" w:rsidRPr="00123E2C" w:rsidRDefault="00123E2C" w:rsidP="00123E2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23E2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Первая младшая группа</w:t>
      </w:r>
    </w:p>
    <w:tbl>
      <w:tblPr>
        <w:tblStyle w:val="2"/>
        <w:tblW w:w="1072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2552"/>
        <w:gridCol w:w="1367"/>
        <w:gridCol w:w="2977"/>
      </w:tblGrid>
      <w:tr w:rsidR="00123E2C" w:rsidRPr="00123E2C" w:rsidTr="00805D54">
        <w:tc>
          <w:tcPr>
            <w:tcW w:w="1844" w:type="dxa"/>
          </w:tcPr>
          <w:p w:rsidR="00123E2C" w:rsidRPr="00123E2C" w:rsidRDefault="00123E2C" w:rsidP="00123E2C">
            <w:pPr>
              <w:spacing w:before="3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Образовательные области</w:t>
            </w:r>
          </w:p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Виды образовательной деятельности*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Наименование издания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spacing w:before="30" w:line="18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23E2C">
              <w:rPr>
                <w:rFonts w:ascii="Times New Roman" w:eastAsia="Calibri" w:hAnsi="Times New Roman" w:cs="Times New Roman"/>
                <w:b/>
                <w:color w:val="000000" w:themeColor="text1"/>
              </w:rPr>
              <w:t>Общее количество занятий в год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spacing w:before="30" w:line="189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23E2C">
              <w:rPr>
                <w:rFonts w:ascii="Times New Roman" w:eastAsia="Calibri" w:hAnsi="Times New Roman" w:cs="Times New Roman"/>
                <w:b/>
                <w:color w:val="000000" w:themeColor="text1"/>
              </w:rPr>
              <w:t>Количество занятий на реализацию содержания в год</w:t>
            </w:r>
          </w:p>
        </w:tc>
      </w:tr>
      <w:tr w:rsidR="00123E2C" w:rsidRPr="00123E2C" w:rsidTr="00805D54">
        <w:tc>
          <w:tcPr>
            <w:tcW w:w="1844" w:type="dxa"/>
            <w:vMerge w:val="restart"/>
          </w:tcPr>
          <w:p w:rsidR="00123E2C" w:rsidRPr="00123E2C" w:rsidRDefault="00123E2C" w:rsidP="00123E2C">
            <w:pPr>
              <w:ind w:right="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Познавательное</w:t>
            </w:r>
          </w:p>
          <w:p w:rsidR="00123E2C" w:rsidRPr="00123E2C" w:rsidRDefault="00123E2C" w:rsidP="00123E2C">
            <w:pPr>
              <w:ind w:right="113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</w:t>
            </w:r>
          </w:p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Помораева  И.А., Позина В.А. Формирование элементарных  математических представлений</w:t>
            </w: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 второй группе раннего возраста</w:t>
            </w: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саду</w:t>
            </w:r>
            <w:r w:rsidRPr="00123E2C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2018 г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ind w:left="141" w:hanging="14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конспектов</w:t>
            </w:r>
          </w:p>
          <w:p w:rsidR="00123E2C" w:rsidRPr="00123E2C" w:rsidRDefault="00123E2C" w:rsidP="00123E2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стр. 10,11,14,17,20,23,26,30,34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23E2C" w:rsidRPr="00123E2C" w:rsidTr="00805D54">
        <w:tc>
          <w:tcPr>
            <w:tcW w:w="1844" w:type="dxa"/>
            <w:vMerge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Познавательно – исследовательская деятельность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Л.В. Абрамова, И.Ф. Слепцова Социально-коммуникативное развитие дошкольников. Вторая группа раннего возраста 2016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       9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конспектов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стр. 12,24,26,27,28,43,46,50,54</w:t>
            </w:r>
          </w:p>
        </w:tc>
      </w:tr>
      <w:tr w:rsidR="00123E2C" w:rsidRPr="00123E2C" w:rsidTr="00805D54">
        <w:trPr>
          <w:trHeight w:val="2411"/>
        </w:trPr>
        <w:tc>
          <w:tcPr>
            <w:tcW w:w="1844" w:type="dxa"/>
            <w:vMerge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Приобщение к социокультурным ценностям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Л.В. Абрамова, И.Ф. Слепцова Социально-коммуникативное развитие дошкольников. Вторая группа раннего возраста 2016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        9</w:t>
            </w:r>
          </w:p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( из них 5 конспектов по социально-коммуникативному развитию)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конспекта со стр.</w:t>
            </w:r>
          </w:p>
          <w:p w:rsidR="00123E2C" w:rsidRPr="00123E2C" w:rsidRDefault="00123E2C" w:rsidP="00123E2C">
            <w:pPr>
              <w:spacing w:before="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7,14,17,61</w:t>
            </w:r>
          </w:p>
        </w:tc>
      </w:tr>
      <w:tr w:rsidR="00123E2C" w:rsidRPr="00123E2C" w:rsidTr="00805D54">
        <w:tc>
          <w:tcPr>
            <w:tcW w:w="1844" w:type="dxa"/>
            <w:vMerge/>
          </w:tcPr>
          <w:p w:rsidR="00123E2C" w:rsidRPr="00123E2C" w:rsidRDefault="00123E2C" w:rsidP="00123E2C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 миром природы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О.А.Соломенникова Ознакомление с природой в детском </w:t>
            </w: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 второй группе раннего возраста</w:t>
            </w: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саду ,2017 г.</w:t>
            </w:r>
          </w:p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конспектов со стр.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20,21,23,24,26,27,29,31,33</w:t>
            </w:r>
          </w:p>
        </w:tc>
      </w:tr>
      <w:tr w:rsidR="00123E2C" w:rsidRPr="00123E2C" w:rsidTr="00805D54">
        <w:tc>
          <w:tcPr>
            <w:tcW w:w="1844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Социально-коммуникативное развитие</w:t>
            </w: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 xml:space="preserve">Л.В. Абрамова, И.Ф. Слепцова Социально-коммуникативное развитие дошкольников. </w:t>
            </w:r>
            <w:r w:rsidRPr="00123E2C">
              <w:rPr>
                <w:rFonts w:ascii="Times New Roman" w:hAnsi="Times New Roman" w:cs="Times New Roman"/>
                <w:color w:val="000000" w:themeColor="text1"/>
              </w:rPr>
              <w:lastRenderedPageBreak/>
              <w:t>Вторая группа раннего возраста 2016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5 конспектов со стр. 5,11,36,63,63</w:t>
            </w:r>
          </w:p>
        </w:tc>
      </w:tr>
      <w:tr w:rsidR="00123E2C" w:rsidRPr="00123E2C" w:rsidTr="00805D54">
        <w:tc>
          <w:tcPr>
            <w:tcW w:w="1844" w:type="dxa"/>
            <w:vMerge w:val="restart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Гербова В.В. Занятия по развитию речи в детском саду во второй группе раннего возраста, 2016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36 конспектов о стр. 37,38,40,42,43,46,46,49,50,51,53,56,58,58,60,61,64,65,66,67,68,69,70,71,73,74,75,77,80,81,82,85,86,87,90,94</w:t>
            </w:r>
          </w:p>
        </w:tc>
      </w:tr>
      <w:tr w:rsidR="00123E2C" w:rsidRPr="00123E2C" w:rsidTr="00805D54">
        <w:tc>
          <w:tcPr>
            <w:tcW w:w="1844" w:type="dxa"/>
            <w:vMerge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Художественная </w:t>
            </w:r>
          </w:p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Гербова В.В. Занятия по развитию речи в детском саду во второй группе раннего возраста, 2016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color w:val="000000" w:themeColor="text1"/>
              </w:rPr>
            </w:pPr>
            <w:r w:rsidRPr="00123E2C">
              <w:rPr>
                <w:color w:val="000000" w:themeColor="text1"/>
              </w:rPr>
              <w:t>36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26 конспектов со стр. 37,38,41,42,47,48,49,57,59,64,65,68,70,72,73,74,79,82,84,84,85,88,89,91,92,93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любые 10 произведений ,рекомендуемые программой «От рождения до школы» Н.Е. Вераксы на усмотрение педагога</w:t>
            </w:r>
          </w:p>
        </w:tc>
      </w:tr>
      <w:tr w:rsidR="00123E2C" w:rsidRPr="00123E2C" w:rsidTr="00805D54">
        <w:tc>
          <w:tcPr>
            <w:tcW w:w="1844" w:type="dxa"/>
            <w:vMerge w:val="restart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84" w:type="dxa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Д.Н. Колдина Рисование с детьми 2-3 лет 2016г.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color w:val="000000" w:themeColor="text1"/>
              </w:rPr>
            </w:pPr>
            <w:r w:rsidRPr="00123E2C">
              <w:rPr>
                <w:color w:val="000000" w:themeColor="text1"/>
              </w:rPr>
              <w:t>36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31 конспект со стр. 7,9,12, 14,16,16,17,18,19,20,23,24,25,28,29,30,31,33,34,35,35,36,37,39,39,41,43,45,46,48,49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Любые 5 конспектов повторяются на усмотрение педагога</w:t>
            </w:r>
          </w:p>
        </w:tc>
      </w:tr>
      <w:tr w:rsidR="00123E2C" w:rsidRPr="00123E2C" w:rsidTr="00805D54">
        <w:tc>
          <w:tcPr>
            <w:tcW w:w="1844" w:type="dxa"/>
            <w:vMerge/>
          </w:tcPr>
          <w:p w:rsidR="00123E2C" w:rsidRPr="00123E2C" w:rsidRDefault="00123E2C" w:rsidP="00123E2C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Д.Н. Колдина Рисование с детьми 2-3 лет 2016г.</w:t>
            </w:r>
          </w:p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3E2C" w:rsidRPr="00123E2C" w:rsidRDefault="00123E2C" w:rsidP="00123E2C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23E2C" w:rsidRPr="00123E2C" w:rsidRDefault="00123E2C" w:rsidP="00123E2C">
            <w:pPr>
              <w:rPr>
                <w:color w:val="FF0000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Л.В. Абрамова, И.Ф. Слепцова Социально-коммуникативное развитие дошкольников. Вторая группа раннего возраста 2016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color w:val="FF0000"/>
              </w:rPr>
            </w:pPr>
            <w:r w:rsidRPr="00123E2C">
              <w:rPr>
                <w:color w:val="000000" w:themeColor="text1"/>
              </w:rPr>
              <w:t>36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24 конспекта со стр. 9,10,11,13,14,16,17,18,19,21,22,24,25,27,28,29,31,32,34,35,36,37,39,41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любые 8 конспектов на повторение на усмотрение педагога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3 со стр. 41,53,60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любой конспект на повторение на усмотрение педагога</w:t>
            </w:r>
          </w:p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23E2C" w:rsidRPr="00123E2C" w:rsidTr="00805D54">
        <w:tc>
          <w:tcPr>
            <w:tcW w:w="1844" w:type="dxa"/>
            <w:vMerge/>
          </w:tcPr>
          <w:p w:rsidR="00123E2C" w:rsidRPr="00123E2C" w:rsidRDefault="00123E2C" w:rsidP="00123E2C">
            <w:pPr>
              <w:rPr>
                <w:color w:val="FF0000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М.Б. Зацепина </w:t>
            </w:r>
          </w:p>
          <w:p w:rsidR="00123E2C" w:rsidRPr="00123E2C" w:rsidRDefault="00123E2C" w:rsidP="00123E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"Музыкальное воспитание в детском саду" с 2-7 лет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color w:val="000000" w:themeColor="text1"/>
              </w:rPr>
            </w:pPr>
            <w:r w:rsidRPr="00123E2C">
              <w:rPr>
                <w:color w:val="000000" w:themeColor="text1"/>
              </w:rPr>
              <w:t>72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rPr>
                <w:color w:val="000000" w:themeColor="text1"/>
              </w:rPr>
            </w:pP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Занятия планируются музыкальным руководителем с учетом литературы</w:t>
            </w:r>
          </w:p>
        </w:tc>
      </w:tr>
      <w:tr w:rsidR="00123E2C" w:rsidRPr="00123E2C" w:rsidTr="00805D54">
        <w:tc>
          <w:tcPr>
            <w:tcW w:w="1844" w:type="dxa"/>
          </w:tcPr>
          <w:p w:rsidR="00123E2C" w:rsidRPr="00123E2C" w:rsidRDefault="00123E2C" w:rsidP="00123E2C">
            <w:pPr>
              <w:spacing w:after="160" w:line="259" w:lineRule="auto"/>
              <w:ind w:left="-113" w:firstLine="11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23E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123E2C" w:rsidRPr="00123E2C" w:rsidRDefault="00123E2C" w:rsidP="00123E2C">
            <w:pPr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123E2C" w:rsidRPr="00123E2C" w:rsidRDefault="00123E2C" w:rsidP="00123E2C">
            <w:pPr>
              <w:spacing w:before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3E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2" w:type="dxa"/>
          </w:tcPr>
          <w:p w:rsidR="00123E2C" w:rsidRPr="00123E2C" w:rsidRDefault="00123E2C" w:rsidP="00123E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Н.П. Кочетова Физическое воспитание и развитие детей раннего возраста 2005 г.</w:t>
            </w:r>
          </w:p>
        </w:tc>
        <w:tc>
          <w:tcPr>
            <w:tcW w:w="136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108</w:t>
            </w:r>
          </w:p>
        </w:tc>
        <w:tc>
          <w:tcPr>
            <w:tcW w:w="2977" w:type="dxa"/>
          </w:tcPr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108 конспектов со стр. 65-65 (сентябрь), 67-68(октябрь),69-70 (ноябрь),70-71(декабрь), 71-72(январь), 72-73(февраль),74-75 (март), 76-77 (апрель), 77-78 (май)</w:t>
            </w:r>
          </w:p>
          <w:p w:rsidR="00123E2C" w:rsidRPr="00123E2C" w:rsidRDefault="00123E2C" w:rsidP="00123E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23E2C">
              <w:rPr>
                <w:rFonts w:ascii="Times New Roman" w:hAnsi="Times New Roman" w:cs="Times New Roman"/>
                <w:color w:val="000000" w:themeColor="text1"/>
              </w:rPr>
              <w:t>Каждый месяц по 12 занятий</w:t>
            </w:r>
          </w:p>
        </w:tc>
      </w:tr>
    </w:tbl>
    <w:p w:rsidR="00A54254" w:rsidRPr="006D33D5" w:rsidRDefault="00A54254" w:rsidP="00A54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Организация режима пребывания детей в Учреждении</w:t>
      </w:r>
    </w:p>
    <w:p w:rsidR="00A54254" w:rsidRPr="006D33D5" w:rsidRDefault="00A54254" w:rsidP="00A542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режима пребывания детей в Учреждении – режимов дня, организации непосредственно образовательной деятельности, учитываются возрастные особенности детей – продолжительность сна, перерывов при проведении непосредственно образовательной деятельности, утомляемость детей и др., также учитываются индивидуальные особенности – гигиенические умения, особенности нервно-психического </w:t>
      </w: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физического состояния, личностные качества детей, навыки в разных видах деятельности и т.п.  При организации всех видов деятельности детей педагоги и специалисты руководствуются принципом личностно-ориентированного подхода, который позволяет в соответствии с индивидуальными способностями и коммуникативными потребностями, возможностями ребенка модифицировать цели и результаты обучения и воспитания. </w:t>
      </w:r>
    </w:p>
    <w:p w:rsidR="00A54254" w:rsidRPr="006D33D5" w:rsidRDefault="00A54254" w:rsidP="00A54254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пожелания и потребности родителей (законных представителей) относительно продолжительности пребывания детей в Учреждении, развития тех или иных качеств ребенка, личностных особенностей ребенка. </w:t>
      </w:r>
    </w:p>
    <w:p w:rsidR="00A54254" w:rsidRPr="006D33D5" w:rsidRDefault="00A54254" w:rsidP="00A542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условий, обеспечивающих необходимый гармоничного развития детей, является организация режима дня.</w:t>
      </w:r>
    </w:p>
    <w:p w:rsidR="00A54254" w:rsidRPr="006D33D5" w:rsidRDefault="00A54254" w:rsidP="00A54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построения режима дня:</w:t>
      </w:r>
    </w:p>
    <w:p w:rsidR="00A54254" w:rsidRPr="006D33D5" w:rsidRDefault="00A54254" w:rsidP="00A54254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 продолжительность и четкое чередование различных видов деятельности и отдыха детей в течение суток;</w:t>
      </w:r>
    </w:p>
    <w:p w:rsidR="00A54254" w:rsidRPr="006D33D5" w:rsidRDefault="00A54254" w:rsidP="00A54254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возрастным психофизиологическим особенностям ребёнка</w:t>
      </w:r>
    </w:p>
    <w:p w:rsidR="00A54254" w:rsidRPr="006D33D5" w:rsidRDefault="00A54254" w:rsidP="00A54254">
      <w:pPr>
        <w:numPr>
          <w:ilvl w:val="0"/>
          <w:numId w:val="31"/>
        </w:numPr>
        <w:tabs>
          <w:tab w:val="left" w:pos="0"/>
          <w:tab w:val="num" w:pos="426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режима в  соответствии с  индивидуальными особенностям ребёнка и запросами родителей</w:t>
      </w:r>
    </w:p>
    <w:p w:rsidR="00A54254" w:rsidRPr="006D33D5" w:rsidRDefault="00A54254" w:rsidP="00A54254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режима составляет точно установленный распорядок сна, бодрствования, приёмов пищи, гигиенических и оздоровительных процедур, обязательных занятий, прогулок и самостоятельной деятельности детей; условия проведения и содержание каждого процесса, количественные и качественные показатели, которых соответствуют возрастным и индивидуальным особенностям ребёнка, содействуют укреплению его физического и психического здоровья; продолжительность занятий, их особенности, используемые методы, возможность обеспечить ребёнку необходимую его возрасту двигательную активность. </w:t>
      </w:r>
    </w:p>
    <w:p w:rsidR="00A54254" w:rsidRPr="006D33D5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правильного режима в Учреждении достигается за счет распределения детей по группам по возрастному принципу. Каждая группа имеет свой распорядок дня, учитывающий особенности дошкольников данного возраста.</w:t>
      </w:r>
    </w:p>
    <w:p w:rsidR="00A54254" w:rsidRPr="006D33D5" w:rsidRDefault="00A54254" w:rsidP="00A5425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для детей составляет не менее 10 минут.</w:t>
      </w:r>
    </w:p>
    <w:p w:rsidR="00A54254" w:rsidRPr="006D33D5" w:rsidRDefault="00A54254" w:rsidP="00A54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214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физкультурно-оздоровительного и эстетического цикла  занимают не менее 50% общего времени, отведенного на  образовательную деятельность.</w:t>
      </w:r>
    </w:p>
    <w:p w:rsidR="00A54254" w:rsidRPr="006D33D5" w:rsidRDefault="00A54254" w:rsidP="00A542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216"/>
      <w:bookmarkEnd w:id="1"/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требующие повышенной познавательной активности и умственного напряжения воспитанников, проводятся в первую половину дня и в дни наиболее высокой работоспособности воспитанников. Для профилактики утомления воспитанников они сочетаются с образовательной деятельностью, направленной на физическое и художественно-эстетическое развитие детей.</w:t>
      </w:r>
    </w:p>
    <w:bookmarkEnd w:id="2"/>
    <w:p w:rsidR="00A54254" w:rsidRPr="006D33D5" w:rsidRDefault="00A54254" w:rsidP="00A54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 детям Учреждения не задают.</w:t>
      </w:r>
    </w:p>
    <w:p w:rsidR="00A54254" w:rsidRPr="006D33D5" w:rsidRDefault="00A54254" w:rsidP="00A542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В середине года и, для в летний период организованы каникулы, во время которых проводятся занятия только эстетически-оздоровительного цикла (музыкальные, изобразительного искусства).</w:t>
      </w:r>
    </w:p>
    <w:p w:rsidR="00A54254" w:rsidRPr="006D33D5" w:rsidRDefault="00A54254" w:rsidP="00A542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В летний период времени занятия не осуществляются, проводятся спортивные и подвижные игры, праздники, экскурсии и др., увеличивается продолжительность прогулок.</w:t>
      </w:r>
    </w:p>
    <w:p w:rsidR="00A54254" w:rsidRPr="009B7E33" w:rsidRDefault="00A54254" w:rsidP="00A5425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Режим </w:t>
      </w:r>
      <w:r w:rsidRPr="006D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образовательного процесса, самостоятельной, игровой деятельности и режимных моментов в течении дня представлен в </w:t>
      </w:r>
      <w:r w:rsidRPr="006D33D5">
        <w:rPr>
          <w:rFonts w:ascii="Times New Roman" w:eastAsia="Arial" w:hAnsi="Times New Roman" w:cs="Times New Roman"/>
          <w:sz w:val="24"/>
          <w:szCs w:val="24"/>
          <w:lang w:eastAsia="ru-RU"/>
        </w:rPr>
        <w:t>Приложении 2.1.</w:t>
      </w:r>
    </w:p>
    <w:p w:rsidR="00A54254" w:rsidRDefault="00A54254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33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Особенности организации  образовательной деятельности в Учреждении</w:t>
      </w:r>
    </w:p>
    <w:p w:rsidR="00DA6C93" w:rsidRPr="00DA6C93" w:rsidRDefault="00DA6C93" w:rsidP="00DA6C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9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детей младшего дошкольного возраста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4589"/>
        <w:gridCol w:w="3544"/>
      </w:tblGrid>
      <w:tr w:rsidR="00DA6C93" w:rsidRPr="00DA6C93" w:rsidTr="00AC0E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развития ребенка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</w:tr>
      <w:tr w:rsidR="00DA6C93" w:rsidRPr="00DA6C93" w:rsidTr="00AC0E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 и оздоровление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деятельность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tabs>
                <w:tab w:val="left" w:pos="320"/>
              </w:tabs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 деятельность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физическому развитию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DA6C93" w:rsidRPr="00DA6C93" w:rsidTr="00AC0E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  и др.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предметных картинок, книг, иллюстраций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Элементарное экспериментирование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познавательно-речевому развитию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дидактические, настольно-печатные  и др.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познавательной литературы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игры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C93" w:rsidRPr="00DA6C93" w:rsidTr="00AC0E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творческие, сюжетно-ролевые, на развитие эмоционально-волевой сферы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Обыгрывание различных ситуаций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Поручения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театров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досуга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словесные, подвижные, дидактические, творческие, имитационные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литературы Индивидуальная работа по социально-личностному развитию</w:t>
            </w:r>
          </w:p>
        </w:tc>
      </w:tr>
      <w:tr w:rsidR="00DA6C93" w:rsidRPr="00DA6C93" w:rsidTr="00AC0E7E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- эстетическое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 деятельность Музыкальная деятельность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музыкальные игры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и иллюстраций, предметов декоративно- прикладного искусства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</w:t>
            </w:r>
          </w:p>
          <w:p w:rsidR="00DA6C93" w:rsidRPr="00DA6C93" w:rsidRDefault="00DA6C93" w:rsidP="00DA6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</w:t>
            </w:r>
          </w:p>
          <w:p w:rsidR="00DA6C93" w:rsidRPr="00DA6C93" w:rsidRDefault="00DA6C93" w:rsidP="00DA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художественно-эстетическому развитию</w:t>
            </w:r>
          </w:p>
        </w:tc>
      </w:tr>
    </w:tbl>
    <w:p w:rsidR="00D653D6" w:rsidRDefault="00D653D6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3D6" w:rsidRDefault="00D653D6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3D6" w:rsidRDefault="00D653D6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3D6" w:rsidRDefault="00D653D6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3D6" w:rsidRDefault="00D653D6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6C93" w:rsidRDefault="00DA6C93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6C93" w:rsidRDefault="00DA6C93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6C93" w:rsidRDefault="00DA6C93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3D6" w:rsidRDefault="00D653D6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24FF" w:rsidRDefault="008024FF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24FF" w:rsidRDefault="008024FF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24FF" w:rsidRDefault="008024FF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24FF" w:rsidRDefault="008024FF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24FF" w:rsidRDefault="008024FF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24FF" w:rsidRDefault="008024FF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24FF" w:rsidRDefault="008024FF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24FF" w:rsidRDefault="008024FF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024FF" w:rsidRDefault="008024FF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23E2C" w:rsidRDefault="00123E2C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23E2C" w:rsidRDefault="00123E2C" w:rsidP="00123E2C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653D6" w:rsidRPr="006D33D5" w:rsidRDefault="00D653D6" w:rsidP="00A54254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A54254" w:rsidRPr="009B7E33" w:rsidRDefault="00A54254" w:rsidP="00A54254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Учебный план</w:t>
      </w:r>
    </w:p>
    <w:p w:rsidR="00A54254" w:rsidRPr="009B7E33" w:rsidRDefault="00A54254" w:rsidP="00A5425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7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 на 2018-2019 учебный год</w:t>
      </w:r>
    </w:p>
    <w:p w:rsidR="00573F59" w:rsidRPr="00573F59" w:rsidRDefault="00573F59" w:rsidP="00573F5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3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детей, обучающихся по Образовательной программе дошкольного образования</w:t>
      </w:r>
    </w:p>
    <w:p w:rsidR="00A54254" w:rsidRPr="00573F59" w:rsidRDefault="00573F59" w:rsidP="00573F59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73F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«Детский сад №332 «Березка»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536"/>
        <w:gridCol w:w="950"/>
        <w:gridCol w:w="893"/>
        <w:gridCol w:w="850"/>
      </w:tblGrid>
      <w:tr w:rsidR="00A54254" w:rsidRPr="0067166D" w:rsidTr="0014332E">
        <w:trPr>
          <w:trHeight w:val="207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A54254" w:rsidRPr="0067166D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Области</w:t>
            </w:r>
          </w:p>
          <w:p w:rsidR="00A54254" w:rsidRPr="0067166D" w:rsidRDefault="00A54254" w:rsidP="00A5425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54254" w:rsidRPr="0067166D" w:rsidRDefault="00A54254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  <w:p w:rsidR="00A54254" w:rsidRPr="0067166D" w:rsidRDefault="00A54254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Виды образовательной деятельности*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4254" w:rsidRPr="0067166D" w:rsidRDefault="00123E2C" w:rsidP="00A54254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1</w:t>
            </w:r>
            <w:r w:rsidR="00DA6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 xml:space="preserve"> младшая группа</w:t>
            </w:r>
          </w:p>
        </w:tc>
      </w:tr>
      <w:tr w:rsidR="00A54254" w:rsidRPr="0067166D" w:rsidTr="0014332E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4254" w:rsidRPr="0067166D" w:rsidRDefault="00123E2C" w:rsidP="00A5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2-3</w:t>
            </w:r>
            <w:r w:rsidR="00DA6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A54254" w:rsidRPr="0067166D" w:rsidTr="0014332E">
        <w:trPr>
          <w:trHeight w:val="207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54254" w:rsidRPr="0067166D" w:rsidRDefault="00A54254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4254" w:rsidRPr="00537C94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нед.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4254" w:rsidRPr="00537C94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мес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4254" w:rsidRPr="00537C94" w:rsidRDefault="00A54254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</w:pPr>
            <w:r w:rsidRPr="00537C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  <w:lang w:eastAsia="ru-RU"/>
              </w:rPr>
              <w:t>год</w:t>
            </w:r>
          </w:p>
        </w:tc>
      </w:tr>
      <w:tr w:rsidR="0014332E" w:rsidRPr="0067166D" w:rsidTr="0014332E">
        <w:trPr>
          <w:trHeight w:val="1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2E" w:rsidRPr="0067166D" w:rsidRDefault="0014332E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2E" w:rsidRPr="0067166D" w:rsidRDefault="0014332E" w:rsidP="00A542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32E" w:rsidRPr="001E2979" w:rsidRDefault="0014332E" w:rsidP="00AC0E7E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32E" w:rsidRPr="001E2979" w:rsidRDefault="0014332E" w:rsidP="00805D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32E" w:rsidRPr="001E2979" w:rsidRDefault="0014332E" w:rsidP="00805D54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4332E" w:rsidRPr="0067166D" w:rsidTr="0014332E">
        <w:trPr>
          <w:trHeight w:val="38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332E" w:rsidRPr="0067166D" w:rsidRDefault="0014332E" w:rsidP="00A5425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4332E" w:rsidRPr="0067166D" w:rsidRDefault="0014332E" w:rsidP="00A54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Познавательное</w:t>
            </w:r>
          </w:p>
          <w:p w:rsidR="0014332E" w:rsidRPr="0067166D" w:rsidRDefault="0014332E" w:rsidP="00A54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  <w:p w:rsidR="0014332E" w:rsidRPr="0067166D" w:rsidRDefault="0014332E" w:rsidP="00A5425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Формирование элементарных математических представлений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B25D31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B25D31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4332E" w:rsidRPr="00B25D31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25D3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</w:tr>
      <w:tr w:rsidR="0014332E" w:rsidRPr="0067166D" w:rsidTr="0014332E">
        <w:trPr>
          <w:trHeight w:val="289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Познавательно – исследовательская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4332E" w:rsidRPr="0067166D" w:rsidTr="0014332E">
        <w:trPr>
          <w:trHeight w:val="173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Приобщение к социокультурным ценностям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4332E" w:rsidRPr="0067166D" w:rsidTr="0014332E">
        <w:trPr>
          <w:trHeight w:val="216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Ознакомление с миром природы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4332E" w:rsidRPr="0067166D" w:rsidTr="0014332E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67166D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</w:tr>
      <w:tr w:rsidR="0014332E" w:rsidRPr="0067166D" w:rsidTr="0014332E">
        <w:trPr>
          <w:trHeight w:val="2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Социально-коммуникативное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Занятия с педагогом - психологом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FFFF00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332E" w:rsidRPr="0067166D" w:rsidTr="0014332E">
        <w:trPr>
          <w:trHeight w:val="289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</w:tr>
      <w:tr w:rsidR="0014332E" w:rsidRPr="0067166D" w:rsidTr="0014332E">
        <w:trPr>
          <w:trHeight w:val="16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14332E" w:rsidRPr="0067166D" w:rsidRDefault="0014332E" w:rsidP="00A54254">
            <w:pPr>
              <w:spacing w:before="3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Речевое развитие</w:t>
            </w:r>
          </w:p>
          <w:p w:rsidR="0014332E" w:rsidRPr="0067166D" w:rsidRDefault="0014332E" w:rsidP="00A542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Развитие речи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4332E" w:rsidRPr="0067166D" w:rsidTr="0014332E">
        <w:trPr>
          <w:trHeight w:val="4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vAlign w:val="center"/>
            <w:hideMark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FCC4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Художественная 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7FCC4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7FCC4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4332E" w:rsidRPr="0067166D" w:rsidTr="0014332E">
        <w:trPr>
          <w:trHeight w:val="373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72</w:t>
            </w:r>
          </w:p>
        </w:tc>
      </w:tr>
      <w:tr w:rsidR="0014332E" w:rsidRPr="0067166D" w:rsidTr="0014332E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Музыка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14332E" w:rsidRPr="0067166D" w:rsidTr="0014332E">
        <w:trPr>
          <w:trHeight w:val="20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Рисование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4332E" w:rsidRPr="0067166D" w:rsidTr="0014332E">
        <w:trPr>
          <w:trHeight w:val="31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Лепка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4332E" w:rsidRPr="0067166D" w:rsidTr="0014332E">
        <w:trPr>
          <w:trHeight w:val="291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14332E" w:rsidRPr="0067166D" w:rsidRDefault="0014332E" w:rsidP="00A5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Аппликация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332E" w:rsidRPr="0067166D" w:rsidTr="0014332E">
        <w:trPr>
          <w:trHeight w:val="295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14332E" w:rsidRPr="0067166D" w:rsidTr="0014332E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Физическое  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Физическая культура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Плавание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0D9" w:themeFill="accent4" w:themeFillTint="66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4332E" w:rsidRPr="0067166D" w:rsidTr="0014332E">
        <w:trPr>
          <w:trHeight w:val="368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Общее количество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108</w:t>
            </w:r>
          </w:p>
        </w:tc>
      </w:tr>
      <w:tr w:rsidR="0014332E" w:rsidRPr="0067166D" w:rsidTr="0014332E">
        <w:trPr>
          <w:trHeight w:val="189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2E" w:rsidRPr="0067166D" w:rsidRDefault="0014332E" w:rsidP="00A5425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2E" w:rsidRPr="0067166D" w:rsidRDefault="0014332E" w:rsidP="00A54254">
            <w:pPr>
              <w:spacing w:before="30" w:after="0" w:line="189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32E" w:rsidRPr="001E2979" w:rsidRDefault="0014332E" w:rsidP="005052DE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332E" w:rsidRPr="001E2979" w:rsidRDefault="0014332E" w:rsidP="005052DE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32E" w:rsidRPr="001E2979" w:rsidRDefault="0014332E" w:rsidP="005052DE">
            <w:pPr>
              <w:spacing w:before="30" w:after="0" w:line="189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360</w:t>
            </w:r>
          </w:p>
        </w:tc>
      </w:tr>
      <w:tr w:rsidR="0014332E" w:rsidRPr="0067166D" w:rsidTr="0014332E">
        <w:trPr>
          <w:cantSplit/>
          <w:trHeight w:val="6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Художественно-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эстетическое развитие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Социально-личностное развитие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Кружковая работа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14332E" w:rsidRPr="0067166D" w:rsidTr="0014332E">
        <w:trPr>
          <w:trHeight w:val="3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32E" w:rsidRPr="0067166D" w:rsidRDefault="0014332E" w:rsidP="00A5425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7166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32E" w:rsidRPr="001E2979" w:rsidRDefault="0014332E" w:rsidP="005052DE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E29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396</w:t>
            </w:r>
          </w:p>
        </w:tc>
      </w:tr>
    </w:tbl>
    <w:p w:rsidR="00A54254" w:rsidRPr="0067166D" w:rsidRDefault="00A54254" w:rsidP="00A54254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166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Примечания: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 из</w:t>
      </w:r>
      <w:r w:rsidRPr="0067166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</w:t>
      </w:r>
      <w:r w:rsidRPr="006716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</w:t>
      </w: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54" w:rsidRDefault="00A54254" w:rsidP="00A542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254" w:rsidRDefault="00A54254"/>
    <w:p w:rsidR="00A54254" w:rsidRDefault="00A54254"/>
    <w:p w:rsidR="00A54254" w:rsidRDefault="00A54254"/>
    <w:p w:rsidR="00A54254" w:rsidRDefault="00A54254"/>
    <w:p w:rsidR="00A54254" w:rsidRDefault="00A54254"/>
    <w:p w:rsidR="00A54254" w:rsidRDefault="00A54254"/>
    <w:p w:rsidR="00573F59" w:rsidRDefault="00573F59"/>
    <w:p w:rsidR="005052DE" w:rsidRPr="005052DE" w:rsidRDefault="005052DE" w:rsidP="005052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</w:t>
      </w:r>
      <w:r w:rsidRPr="005052DE">
        <w:rPr>
          <w:rFonts w:ascii="Times New Roman" w:hAnsi="Times New Roman" w:cs="Times New Roman"/>
          <w:b/>
          <w:sz w:val="24"/>
          <w:szCs w:val="24"/>
        </w:rPr>
        <w:t>Группа №7           Расписание занятий в 2018-2019 учебном году</w:t>
      </w:r>
    </w:p>
    <w:tbl>
      <w:tblPr>
        <w:tblStyle w:val="a4"/>
        <w:tblpPr w:leftFromText="180" w:rightFromText="180" w:vertAnchor="text" w:horzAnchor="margin" w:tblpX="-493" w:tblpY="233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5052DE" w:rsidRPr="005052DE" w:rsidTr="005052DE">
        <w:trPr>
          <w:cantSplit/>
          <w:trHeight w:val="1134"/>
        </w:trPr>
        <w:tc>
          <w:tcPr>
            <w:tcW w:w="3369" w:type="dxa"/>
          </w:tcPr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804" w:type="dxa"/>
          </w:tcPr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9.00-9.10 I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9.20-9.30 II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505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16.00-16.10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16.20 -16.30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речи»</w:t>
            </w:r>
          </w:p>
          <w:p w:rsidR="005052DE" w:rsidRPr="005052DE" w:rsidRDefault="005052DE" w:rsidP="005052DE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20 м</w:t>
            </w:r>
          </w:p>
        </w:tc>
      </w:tr>
      <w:tr w:rsidR="005052DE" w:rsidRPr="005052DE" w:rsidTr="005052DE">
        <w:trPr>
          <w:cantSplit/>
          <w:trHeight w:val="1134"/>
        </w:trPr>
        <w:tc>
          <w:tcPr>
            <w:tcW w:w="3369" w:type="dxa"/>
          </w:tcPr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804" w:type="dxa"/>
          </w:tcPr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9.20-9.30 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16.00-16.10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16.20 -16.30 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20 м</w:t>
            </w:r>
          </w:p>
        </w:tc>
      </w:tr>
      <w:tr w:rsidR="005052DE" w:rsidRPr="005052DE" w:rsidTr="005052DE">
        <w:trPr>
          <w:cantSplit/>
          <w:trHeight w:val="1134"/>
        </w:trPr>
        <w:tc>
          <w:tcPr>
            <w:tcW w:w="3369" w:type="dxa"/>
          </w:tcPr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804" w:type="dxa"/>
          </w:tcPr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9.00-9.10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9.20-9.30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 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>«Рисование»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>11.00-11.10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>11.20-11.30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«Физическая культура»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 xml:space="preserve">(прогулка) 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20 м</w:t>
            </w:r>
          </w:p>
        </w:tc>
      </w:tr>
      <w:tr w:rsidR="005052DE" w:rsidRPr="005052DE" w:rsidTr="005052DE">
        <w:trPr>
          <w:cantSplit/>
          <w:trHeight w:val="1134"/>
        </w:trPr>
        <w:tc>
          <w:tcPr>
            <w:tcW w:w="3369" w:type="dxa"/>
          </w:tcPr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804" w:type="dxa"/>
          </w:tcPr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  <w:r w:rsidRPr="00802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16.20 -16.30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>«Познание»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>(1 нед.-ПИД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>2 нед.-ПСКЦ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>3 нед.-Сенсорное развитие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>4 нед.-ОМП)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20 м</w:t>
            </w:r>
          </w:p>
        </w:tc>
      </w:tr>
      <w:tr w:rsidR="005052DE" w:rsidRPr="005052DE" w:rsidTr="005052DE">
        <w:trPr>
          <w:cantSplit/>
          <w:trHeight w:val="1134"/>
        </w:trPr>
        <w:tc>
          <w:tcPr>
            <w:tcW w:w="3369" w:type="dxa"/>
          </w:tcPr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804" w:type="dxa"/>
          </w:tcPr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9.00-9.10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9.20-9.30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16.00-16.10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16.20 -16.30 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05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sz w:val="24"/>
                <w:szCs w:val="24"/>
              </w:rPr>
              <w:t xml:space="preserve"> «Чтение худ. литературы»</w:t>
            </w:r>
          </w:p>
          <w:p w:rsidR="005052DE" w:rsidRPr="005052DE" w:rsidRDefault="005052DE" w:rsidP="005052DE">
            <w:pPr>
              <w:tabs>
                <w:tab w:val="left" w:pos="2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нагрузка – 20 м</w:t>
            </w:r>
          </w:p>
        </w:tc>
      </w:tr>
    </w:tbl>
    <w:p w:rsidR="005052DE" w:rsidRPr="005052DE" w:rsidRDefault="005052DE" w:rsidP="005052D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2DE">
        <w:rPr>
          <w:rFonts w:ascii="Times New Roman" w:hAnsi="Times New Roman" w:cs="Times New Roman"/>
          <w:b/>
          <w:sz w:val="24"/>
          <w:szCs w:val="24"/>
        </w:rPr>
        <w:t xml:space="preserve">     Условные обозначения:</w:t>
      </w:r>
    </w:p>
    <w:p w:rsidR="005052DE" w:rsidRPr="005052DE" w:rsidRDefault="005052DE" w:rsidP="005052D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DE">
        <w:rPr>
          <w:rFonts w:ascii="Times New Roman" w:hAnsi="Times New Roman" w:cs="Times New Roman"/>
          <w:b/>
          <w:sz w:val="24"/>
          <w:szCs w:val="24"/>
        </w:rPr>
        <w:t xml:space="preserve">ФЭМП – </w:t>
      </w:r>
      <w:r w:rsidRPr="005052DE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:rsidR="005052DE" w:rsidRPr="005052DE" w:rsidRDefault="005052DE" w:rsidP="005052D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DE">
        <w:rPr>
          <w:rFonts w:ascii="Times New Roman" w:hAnsi="Times New Roman" w:cs="Times New Roman"/>
          <w:b/>
          <w:sz w:val="24"/>
          <w:szCs w:val="24"/>
        </w:rPr>
        <w:t>ОМП</w:t>
      </w:r>
      <w:r w:rsidRPr="005052DE">
        <w:rPr>
          <w:rFonts w:ascii="Times New Roman" w:hAnsi="Times New Roman" w:cs="Times New Roman"/>
          <w:sz w:val="24"/>
          <w:szCs w:val="24"/>
        </w:rPr>
        <w:t xml:space="preserve"> – ознакомление с миром природы</w:t>
      </w:r>
    </w:p>
    <w:p w:rsidR="005052DE" w:rsidRPr="005052DE" w:rsidRDefault="005052DE" w:rsidP="005052D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DE">
        <w:rPr>
          <w:rFonts w:ascii="Times New Roman" w:hAnsi="Times New Roman" w:cs="Times New Roman"/>
          <w:b/>
          <w:sz w:val="24"/>
          <w:szCs w:val="24"/>
        </w:rPr>
        <w:t>ПИД</w:t>
      </w:r>
      <w:r w:rsidRPr="005052DE">
        <w:rPr>
          <w:rFonts w:ascii="Times New Roman" w:hAnsi="Times New Roman" w:cs="Times New Roman"/>
          <w:sz w:val="24"/>
          <w:szCs w:val="24"/>
        </w:rPr>
        <w:t xml:space="preserve"> – познавательно-исследовательская деятельность</w:t>
      </w:r>
    </w:p>
    <w:p w:rsidR="005052DE" w:rsidRPr="005052DE" w:rsidRDefault="005052DE" w:rsidP="005052D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DE">
        <w:rPr>
          <w:rFonts w:ascii="Times New Roman" w:hAnsi="Times New Roman" w:cs="Times New Roman"/>
          <w:b/>
          <w:sz w:val="24"/>
          <w:szCs w:val="24"/>
        </w:rPr>
        <w:t xml:space="preserve">ПСКЦ – </w:t>
      </w:r>
      <w:r w:rsidRPr="005052DE">
        <w:rPr>
          <w:rFonts w:ascii="Times New Roman" w:hAnsi="Times New Roman" w:cs="Times New Roman"/>
          <w:sz w:val="24"/>
          <w:szCs w:val="24"/>
        </w:rPr>
        <w:t>приобщение к социально-культурным ценностям</w:t>
      </w:r>
    </w:p>
    <w:p w:rsidR="005052DE" w:rsidRPr="005052DE" w:rsidRDefault="005052DE" w:rsidP="005052DE">
      <w:pPr>
        <w:tabs>
          <w:tab w:val="left" w:pos="20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2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052DE">
        <w:rPr>
          <w:rFonts w:ascii="Times New Roman" w:hAnsi="Times New Roman" w:cs="Times New Roman"/>
          <w:b/>
          <w:sz w:val="24"/>
          <w:szCs w:val="24"/>
        </w:rPr>
        <w:t xml:space="preserve">п. – </w:t>
      </w:r>
      <w:r w:rsidRPr="005052DE">
        <w:rPr>
          <w:rFonts w:ascii="Times New Roman" w:hAnsi="Times New Roman" w:cs="Times New Roman"/>
          <w:sz w:val="24"/>
          <w:szCs w:val="24"/>
        </w:rPr>
        <w:t xml:space="preserve">первая подгруппа  детей         </w:t>
      </w:r>
      <w:r w:rsidRPr="005052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052DE">
        <w:rPr>
          <w:rFonts w:ascii="Times New Roman" w:hAnsi="Times New Roman" w:cs="Times New Roman"/>
          <w:b/>
          <w:sz w:val="24"/>
          <w:szCs w:val="24"/>
        </w:rPr>
        <w:t xml:space="preserve">п. – </w:t>
      </w:r>
      <w:r w:rsidRPr="005052DE">
        <w:rPr>
          <w:rFonts w:ascii="Times New Roman" w:hAnsi="Times New Roman" w:cs="Times New Roman"/>
          <w:sz w:val="24"/>
          <w:szCs w:val="24"/>
        </w:rPr>
        <w:t>вторая подгруппа детей</w:t>
      </w:r>
    </w:p>
    <w:sectPr w:rsidR="005052DE" w:rsidRPr="005052D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64" w:rsidRDefault="00912B64">
      <w:pPr>
        <w:spacing w:after="0" w:line="240" w:lineRule="auto"/>
      </w:pPr>
      <w:r>
        <w:separator/>
      </w:r>
    </w:p>
  </w:endnote>
  <w:endnote w:type="continuationSeparator" w:id="0">
    <w:p w:rsidR="00912B64" w:rsidRDefault="0091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7E" w:rsidRDefault="00AC0E7E" w:rsidP="00A542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C0E7E" w:rsidRDefault="00AC0E7E" w:rsidP="00A542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7E" w:rsidRDefault="00AC0E7E" w:rsidP="00A542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7ECF">
      <w:rPr>
        <w:rStyle w:val="a7"/>
        <w:noProof/>
      </w:rPr>
      <w:t>37</w:t>
    </w:r>
    <w:r>
      <w:rPr>
        <w:rStyle w:val="a7"/>
      </w:rPr>
      <w:fldChar w:fldCharType="end"/>
    </w:r>
  </w:p>
  <w:p w:rsidR="00AC0E7E" w:rsidRDefault="00AC0E7E" w:rsidP="00A542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64" w:rsidRDefault="00912B64">
      <w:pPr>
        <w:spacing w:after="0" w:line="240" w:lineRule="auto"/>
      </w:pPr>
      <w:r>
        <w:separator/>
      </w:r>
    </w:p>
  </w:footnote>
  <w:footnote w:type="continuationSeparator" w:id="0">
    <w:p w:rsidR="00912B64" w:rsidRDefault="0091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380426"/>
    <w:lvl w:ilvl="0">
      <w:numFmt w:val="bullet"/>
      <w:lvlText w:val="*"/>
      <w:lvlJc w:val="left"/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EE70B9"/>
    <w:multiLevelType w:val="hybridMultilevel"/>
    <w:tmpl w:val="80B04E6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5A7BFC"/>
    <w:multiLevelType w:val="hybridMultilevel"/>
    <w:tmpl w:val="7C22A9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E36210"/>
    <w:multiLevelType w:val="hybridMultilevel"/>
    <w:tmpl w:val="A6B626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387E6E"/>
    <w:multiLevelType w:val="hybridMultilevel"/>
    <w:tmpl w:val="63728012"/>
    <w:lvl w:ilvl="0" w:tplc="FFFFFFFF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</w:rPr>
    </w:lvl>
    <w:lvl w:ilvl="1" w:tplc="B5F8716A">
      <w:start w:val="1"/>
      <w:numFmt w:val="bullet"/>
      <w:lvlText w:val="•"/>
      <w:lvlJc w:val="left"/>
      <w:pPr>
        <w:ind w:left="2340" w:hanging="54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23F20"/>
    <w:multiLevelType w:val="hybridMultilevel"/>
    <w:tmpl w:val="C8F279EE"/>
    <w:lvl w:ilvl="0" w:tplc="7E12E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B90303"/>
    <w:multiLevelType w:val="hybridMultilevel"/>
    <w:tmpl w:val="4DD44E52"/>
    <w:lvl w:ilvl="0" w:tplc="04190001">
      <w:start w:val="1"/>
      <w:numFmt w:val="bullet"/>
      <w:lvlText w:val=""/>
      <w:lvlJc w:val="left"/>
      <w:pPr>
        <w:tabs>
          <w:tab w:val="num" w:pos="1090"/>
        </w:tabs>
        <w:ind w:left="10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D179D0"/>
    <w:multiLevelType w:val="hybridMultilevel"/>
    <w:tmpl w:val="3174B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822F8"/>
    <w:multiLevelType w:val="hybridMultilevel"/>
    <w:tmpl w:val="8F36B8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E5AB9"/>
    <w:multiLevelType w:val="hybridMultilevel"/>
    <w:tmpl w:val="7982FD72"/>
    <w:lvl w:ilvl="0" w:tplc="53B492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9B80390"/>
    <w:multiLevelType w:val="hybridMultilevel"/>
    <w:tmpl w:val="BB90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B44E5"/>
    <w:multiLevelType w:val="hybridMultilevel"/>
    <w:tmpl w:val="ABA2E4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007A1"/>
    <w:multiLevelType w:val="hybridMultilevel"/>
    <w:tmpl w:val="954AD0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41A4DA6"/>
    <w:multiLevelType w:val="hybridMultilevel"/>
    <w:tmpl w:val="3F9804B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607B0"/>
    <w:multiLevelType w:val="hybridMultilevel"/>
    <w:tmpl w:val="4A561F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E5FF2"/>
    <w:multiLevelType w:val="hybridMultilevel"/>
    <w:tmpl w:val="228CDD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E95207"/>
    <w:multiLevelType w:val="hybridMultilevel"/>
    <w:tmpl w:val="289C5D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37044C"/>
    <w:multiLevelType w:val="hybridMultilevel"/>
    <w:tmpl w:val="2366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33A9"/>
    <w:multiLevelType w:val="hybridMultilevel"/>
    <w:tmpl w:val="25A20E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C1207A"/>
    <w:multiLevelType w:val="multilevel"/>
    <w:tmpl w:val="5BFEA7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61258CD"/>
    <w:multiLevelType w:val="hybridMultilevel"/>
    <w:tmpl w:val="0748D740"/>
    <w:lvl w:ilvl="0" w:tplc="04190001">
      <w:start w:val="1"/>
      <w:numFmt w:val="bullet"/>
      <w:lvlText w:val=""/>
      <w:lvlJc w:val="left"/>
      <w:pPr>
        <w:tabs>
          <w:tab w:val="num" w:pos="1741"/>
        </w:tabs>
        <w:ind w:left="72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5"/>
  </w:num>
  <w:num w:numId="6">
    <w:abstractNumId w:val="29"/>
  </w:num>
  <w:num w:numId="7">
    <w:abstractNumId w:val="1"/>
  </w:num>
  <w:num w:numId="8">
    <w:abstractNumId w:val="23"/>
  </w:num>
  <w:num w:numId="9">
    <w:abstractNumId w:val="3"/>
  </w:num>
  <w:num w:numId="10">
    <w:abstractNumId w:val="26"/>
  </w:num>
  <w:num w:numId="11">
    <w:abstractNumId w:val="2"/>
  </w:num>
  <w:num w:numId="12">
    <w:abstractNumId w:val="10"/>
  </w:num>
  <w:num w:numId="13">
    <w:abstractNumId w:val="9"/>
  </w:num>
  <w:num w:numId="14">
    <w:abstractNumId w:val="13"/>
  </w:num>
  <w:num w:numId="15">
    <w:abstractNumId w:val="12"/>
  </w:num>
  <w:num w:numId="16">
    <w:abstractNumId w:val="27"/>
  </w:num>
  <w:num w:numId="17">
    <w:abstractNumId w:val="7"/>
  </w:num>
  <w:num w:numId="18">
    <w:abstractNumId w:val="18"/>
  </w:num>
  <w:num w:numId="19">
    <w:abstractNumId w:val="5"/>
  </w:num>
  <w:num w:numId="20">
    <w:abstractNumId w:val="1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1"/>
  </w:num>
  <w:num w:numId="29">
    <w:abstractNumId w:val="19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0A"/>
    <w:rsid w:val="00093A78"/>
    <w:rsid w:val="00123E2C"/>
    <w:rsid w:val="0014332E"/>
    <w:rsid w:val="001F54BC"/>
    <w:rsid w:val="00337C4A"/>
    <w:rsid w:val="00354C1E"/>
    <w:rsid w:val="005052DE"/>
    <w:rsid w:val="00570165"/>
    <w:rsid w:val="00573F59"/>
    <w:rsid w:val="006170E8"/>
    <w:rsid w:val="0069624E"/>
    <w:rsid w:val="00766AC1"/>
    <w:rsid w:val="008024FF"/>
    <w:rsid w:val="008861AD"/>
    <w:rsid w:val="00912B64"/>
    <w:rsid w:val="00A25F1F"/>
    <w:rsid w:val="00A54254"/>
    <w:rsid w:val="00AC0E7E"/>
    <w:rsid w:val="00CD7ECF"/>
    <w:rsid w:val="00D273C2"/>
    <w:rsid w:val="00D653D6"/>
    <w:rsid w:val="00DA000A"/>
    <w:rsid w:val="00DA6C93"/>
    <w:rsid w:val="00E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54"/>
    <w:pPr>
      <w:ind w:left="720"/>
      <w:contextualSpacing/>
    </w:pPr>
  </w:style>
  <w:style w:type="table" w:styleId="a4">
    <w:name w:val="Table Grid"/>
    <w:basedOn w:val="a1"/>
    <w:uiPriority w:val="59"/>
    <w:rsid w:val="00A5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5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A54254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A542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A54254"/>
  </w:style>
  <w:style w:type="character" w:styleId="a7">
    <w:name w:val="page number"/>
    <w:basedOn w:val="a0"/>
    <w:rsid w:val="00A54254"/>
  </w:style>
  <w:style w:type="table" w:customStyle="1" w:styleId="10">
    <w:name w:val="Сетка таблицы1"/>
    <w:basedOn w:val="a1"/>
    <w:next w:val="a4"/>
    <w:uiPriority w:val="59"/>
    <w:rsid w:val="00D653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2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2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02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254"/>
    <w:pPr>
      <w:ind w:left="720"/>
      <w:contextualSpacing/>
    </w:pPr>
  </w:style>
  <w:style w:type="table" w:styleId="a4">
    <w:name w:val="Table Grid"/>
    <w:basedOn w:val="a1"/>
    <w:uiPriority w:val="59"/>
    <w:rsid w:val="00A5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A5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A54254"/>
    <w:rPr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A5425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A54254"/>
  </w:style>
  <w:style w:type="character" w:styleId="a7">
    <w:name w:val="page number"/>
    <w:basedOn w:val="a0"/>
    <w:rsid w:val="00A54254"/>
  </w:style>
  <w:style w:type="table" w:customStyle="1" w:styleId="10">
    <w:name w:val="Сетка таблицы1"/>
    <w:basedOn w:val="a1"/>
    <w:next w:val="a4"/>
    <w:uiPriority w:val="59"/>
    <w:rsid w:val="00D653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12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12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02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13967</Words>
  <Characters>79613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2018-12-24T16:46:00Z</dcterms:created>
  <dcterms:modified xsi:type="dcterms:W3CDTF">2019-01-14T17:37:00Z</dcterms:modified>
</cp:coreProperties>
</file>