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3A" w:rsidRPr="0056433A" w:rsidRDefault="0056433A" w:rsidP="00564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Оснащение к</w:t>
      </w:r>
      <w:r w:rsidRPr="0056433A">
        <w:rPr>
          <w:rFonts w:ascii="Times New Roman" w:hAnsi="Times New Roman" w:cs="Times New Roman"/>
          <w:b/>
          <w:sz w:val="28"/>
          <w:szCs w:val="28"/>
        </w:rPr>
        <w:t>абинет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433A">
        <w:rPr>
          <w:rFonts w:ascii="Times New Roman" w:hAnsi="Times New Roman" w:cs="Times New Roman"/>
          <w:b/>
          <w:sz w:val="28"/>
          <w:szCs w:val="28"/>
        </w:rPr>
        <w:t xml:space="preserve"> педагога-психолога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инвалидов и лиц с ОВЗ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6285"/>
      </w:tblGrid>
      <w:tr w:rsidR="0056433A" w:rsidRPr="0056433A" w:rsidTr="005A5B02">
        <w:trPr>
          <w:trHeight w:val="319"/>
        </w:trPr>
        <w:tc>
          <w:tcPr>
            <w:tcW w:w="3125" w:type="dxa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433A">
              <w:rPr>
                <w:rFonts w:ascii="Times New Roman" w:hAnsi="Times New Roman" w:cs="Times New Roman"/>
                <w:b/>
                <w:sz w:val="24"/>
              </w:rPr>
              <w:t>1.Оборудование</w:t>
            </w:r>
          </w:p>
        </w:tc>
        <w:tc>
          <w:tcPr>
            <w:tcW w:w="6285" w:type="dxa"/>
            <w:vAlign w:val="center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>Шкаф</w:t>
            </w:r>
          </w:p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>Стол для учебной деятельности (трехместный)</w:t>
            </w:r>
          </w:p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>Стол для учебной деятельности (двухместный)</w:t>
            </w:r>
          </w:p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>Стол компьютерный</w:t>
            </w:r>
            <w:bookmarkStart w:id="0" w:name="_GoBack"/>
            <w:bookmarkEnd w:id="0"/>
          </w:p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>Стул большой</w:t>
            </w:r>
          </w:p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>Стул детский</w:t>
            </w:r>
          </w:p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>Доска</w:t>
            </w:r>
          </w:p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>Жалюзи оконные</w:t>
            </w:r>
          </w:p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>Диван мягкий</w:t>
            </w:r>
          </w:p>
        </w:tc>
      </w:tr>
      <w:tr w:rsidR="0056433A" w:rsidRPr="0056433A" w:rsidTr="005A5B02">
        <w:trPr>
          <w:trHeight w:val="1232"/>
        </w:trPr>
        <w:tc>
          <w:tcPr>
            <w:tcW w:w="3125" w:type="dxa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b/>
                <w:bCs/>
                <w:sz w:val="24"/>
              </w:rPr>
              <w:t>2. Технические</w:t>
            </w:r>
          </w:p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b/>
                <w:bCs/>
                <w:sz w:val="24"/>
              </w:rPr>
              <w:t>средства обучения</w:t>
            </w:r>
          </w:p>
        </w:tc>
        <w:tc>
          <w:tcPr>
            <w:tcW w:w="6285" w:type="dxa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6433A">
              <w:rPr>
                <w:rFonts w:ascii="Times New Roman" w:hAnsi="Times New Roman" w:cs="Times New Roman"/>
                <w:bCs/>
                <w:sz w:val="24"/>
              </w:rPr>
              <w:t xml:space="preserve">Компьютер </w:t>
            </w:r>
          </w:p>
          <w:p w:rsidR="0056433A" w:rsidRPr="0056433A" w:rsidRDefault="0056433A" w:rsidP="0056433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 xml:space="preserve">Принтер </w:t>
            </w:r>
          </w:p>
          <w:p w:rsidR="0056433A" w:rsidRPr="0056433A" w:rsidRDefault="0056433A" w:rsidP="0056433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 xml:space="preserve">Магнитофон </w:t>
            </w:r>
          </w:p>
          <w:p w:rsidR="0056433A" w:rsidRPr="0056433A" w:rsidRDefault="0056433A" w:rsidP="0056433A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>Светильник «Рыбки»</w:t>
            </w:r>
          </w:p>
        </w:tc>
      </w:tr>
      <w:tr w:rsidR="0056433A" w:rsidRPr="0056433A" w:rsidTr="005A5B02">
        <w:trPr>
          <w:trHeight w:val="319"/>
        </w:trPr>
        <w:tc>
          <w:tcPr>
            <w:tcW w:w="3125" w:type="dxa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433A">
              <w:rPr>
                <w:rFonts w:ascii="Times New Roman" w:hAnsi="Times New Roman" w:cs="Times New Roman"/>
                <w:b/>
                <w:sz w:val="24"/>
              </w:rPr>
              <w:t>3.Медиатека</w:t>
            </w:r>
          </w:p>
        </w:tc>
        <w:tc>
          <w:tcPr>
            <w:tcW w:w="6285" w:type="dxa"/>
            <w:vAlign w:val="center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>Фонотека звуков, музыки для занятий,</w:t>
            </w:r>
          </w:p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>классической, музыки для релаксации, музыки из</w:t>
            </w:r>
          </w:p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>мультфильмов,</w:t>
            </w:r>
          </w:p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 xml:space="preserve">Презентации, видеоматериалы для консультационной и просветительской работы, </w:t>
            </w:r>
          </w:p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>Электронная литература.</w:t>
            </w:r>
          </w:p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6433A" w:rsidRPr="0056433A" w:rsidTr="005A5B02">
        <w:trPr>
          <w:trHeight w:val="319"/>
        </w:trPr>
        <w:tc>
          <w:tcPr>
            <w:tcW w:w="3125" w:type="dxa"/>
            <w:vMerge w:val="restart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433A">
              <w:rPr>
                <w:rFonts w:ascii="Times New Roman" w:hAnsi="Times New Roman" w:cs="Times New Roman"/>
                <w:b/>
                <w:sz w:val="24"/>
              </w:rPr>
              <w:t>4. Пособия</w:t>
            </w:r>
          </w:p>
        </w:tc>
        <w:tc>
          <w:tcPr>
            <w:tcW w:w="6285" w:type="dxa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33A">
              <w:rPr>
                <w:rFonts w:ascii="Times New Roman" w:hAnsi="Times New Roman" w:cs="Times New Roman"/>
                <w:sz w:val="24"/>
              </w:rPr>
              <w:t>Мозайка</w:t>
            </w:r>
            <w:proofErr w:type="spellEnd"/>
            <w:r w:rsidRPr="0056433A">
              <w:rPr>
                <w:rFonts w:ascii="Times New Roman" w:hAnsi="Times New Roman" w:cs="Times New Roman"/>
                <w:sz w:val="24"/>
              </w:rPr>
              <w:t xml:space="preserve"> 50 элементов                                                               </w:t>
            </w:r>
          </w:p>
        </w:tc>
      </w:tr>
      <w:tr w:rsidR="0056433A" w:rsidRPr="0056433A" w:rsidTr="005A5B02">
        <w:trPr>
          <w:trHeight w:val="319"/>
        </w:trPr>
        <w:tc>
          <w:tcPr>
            <w:tcW w:w="3125" w:type="dxa"/>
            <w:vMerge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85" w:type="dxa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33A">
              <w:rPr>
                <w:rFonts w:ascii="Times New Roman" w:hAnsi="Times New Roman" w:cs="Times New Roman"/>
                <w:sz w:val="24"/>
              </w:rPr>
              <w:t>Мозайка</w:t>
            </w:r>
            <w:proofErr w:type="spellEnd"/>
            <w:r w:rsidRPr="0056433A">
              <w:rPr>
                <w:rFonts w:ascii="Times New Roman" w:hAnsi="Times New Roman" w:cs="Times New Roman"/>
                <w:sz w:val="24"/>
              </w:rPr>
              <w:t xml:space="preserve"> 125 элементов                                                               </w:t>
            </w:r>
          </w:p>
        </w:tc>
      </w:tr>
      <w:tr w:rsidR="0056433A" w:rsidRPr="0056433A" w:rsidTr="005A5B02">
        <w:trPr>
          <w:trHeight w:val="319"/>
        </w:trPr>
        <w:tc>
          <w:tcPr>
            <w:tcW w:w="3125" w:type="dxa"/>
            <w:vMerge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85" w:type="dxa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 xml:space="preserve">Набор мелких игрушек «Киндер-сюрприз» (20 </w:t>
            </w:r>
            <w:proofErr w:type="spellStart"/>
            <w:r w:rsidRPr="0056433A">
              <w:rPr>
                <w:rFonts w:ascii="Times New Roman" w:hAnsi="Times New Roman" w:cs="Times New Roman"/>
                <w:sz w:val="24"/>
              </w:rPr>
              <w:t>шт</w:t>
            </w:r>
            <w:proofErr w:type="spellEnd"/>
            <w:r w:rsidRPr="0056433A">
              <w:rPr>
                <w:rFonts w:ascii="Times New Roman" w:hAnsi="Times New Roman" w:cs="Times New Roman"/>
                <w:sz w:val="24"/>
              </w:rPr>
              <w:t xml:space="preserve">)       </w:t>
            </w:r>
          </w:p>
        </w:tc>
      </w:tr>
      <w:tr w:rsidR="0056433A" w:rsidRPr="0056433A" w:rsidTr="005A5B02">
        <w:trPr>
          <w:trHeight w:val="319"/>
        </w:trPr>
        <w:tc>
          <w:tcPr>
            <w:tcW w:w="3125" w:type="dxa"/>
            <w:vMerge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85" w:type="dxa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 xml:space="preserve">Картонные цветные коробочки                                                   </w:t>
            </w:r>
          </w:p>
        </w:tc>
      </w:tr>
      <w:tr w:rsidR="0056433A" w:rsidRPr="0056433A" w:rsidTr="005A5B02">
        <w:trPr>
          <w:trHeight w:val="319"/>
        </w:trPr>
        <w:tc>
          <w:tcPr>
            <w:tcW w:w="3125" w:type="dxa"/>
            <w:vMerge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85" w:type="dxa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>Пирамидки</w:t>
            </w:r>
          </w:p>
        </w:tc>
      </w:tr>
      <w:tr w:rsidR="0056433A" w:rsidRPr="0056433A" w:rsidTr="005A5B02">
        <w:trPr>
          <w:trHeight w:val="319"/>
        </w:trPr>
        <w:tc>
          <w:tcPr>
            <w:tcW w:w="3125" w:type="dxa"/>
            <w:vMerge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85" w:type="dxa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 xml:space="preserve">Мишень мягкая (с мягкими мячами на липучке)                               </w:t>
            </w:r>
          </w:p>
        </w:tc>
      </w:tr>
      <w:tr w:rsidR="0056433A" w:rsidRPr="0056433A" w:rsidTr="005A5B02">
        <w:trPr>
          <w:trHeight w:val="319"/>
        </w:trPr>
        <w:tc>
          <w:tcPr>
            <w:tcW w:w="3125" w:type="dxa"/>
            <w:vMerge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85" w:type="dxa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 xml:space="preserve">д\и «Кубик настроения»                                            </w:t>
            </w:r>
          </w:p>
        </w:tc>
      </w:tr>
      <w:tr w:rsidR="0056433A" w:rsidRPr="0056433A" w:rsidTr="005A5B02">
        <w:trPr>
          <w:trHeight w:val="319"/>
        </w:trPr>
        <w:tc>
          <w:tcPr>
            <w:tcW w:w="3125" w:type="dxa"/>
            <w:vMerge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85" w:type="dxa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>д\и «Азбука настроений»</w:t>
            </w:r>
            <w:r w:rsidRPr="0056433A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56433A" w:rsidRPr="0056433A" w:rsidTr="005A5B02">
        <w:trPr>
          <w:trHeight w:val="319"/>
        </w:trPr>
        <w:tc>
          <w:tcPr>
            <w:tcW w:w="3125" w:type="dxa"/>
            <w:vMerge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85" w:type="dxa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 xml:space="preserve">д\и «Язык жестов»                                                     </w:t>
            </w:r>
          </w:p>
        </w:tc>
      </w:tr>
      <w:tr w:rsidR="0056433A" w:rsidRPr="0056433A" w:rsidTr="005A5B02">
        <w:trPr>
          <w:trHeight w:val="319"/>
        </w:trPr>
        <w:tc>
          <w:tcPr>
            <w:tcW w:w="3125" w:type="dxa"/>
            <w:vMerge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85" w:type="dxa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>д\и «Наши чувства и эмоции»</w:t>
            </w:r>
          </w:p>
        </w:tc>
      </w:tr>
      <w:tr w:rsidR="0056433A" w:rsidRPr="0056433A" w:rsidTr="005A5B02">
        <w:trPr>
          <w:trHeight w:val="319"/>
        </w:trPr>
        <w:tc>
          <w:tcPr>
            <w:tcW w:w="3125" w:type="dxa"/>
            <w:vMerge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85" w:type="dxa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 xml:space="preserve">Разрезные картинки       </w:t>
            </w:r>
          </w:p>
        </w:tc>
      </w:tr>
      <w:tr w:rsidR="0056433A" w:rsidRPr="0056433A" w:rsidTr="005A5B02">
        <w:trPr>
          <w:trHeight w:val="319"/>
        </w:trPr>
        <w:tc>
          <w:tcPr>
            <w:tcW w:w="3125" w:type="dxa"/>
            <w:vMerge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85" w:type="dxa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6433A">
              <w:rPr>
                <w:rFonts w:ascii="Times New Roman" w:hAnsi="Times New Roman" w:cs="Times New Roman"/>
                <w:sz w:val="24"/>
              </w:rPr>
              <w:t>Пазлы</w:t>
            </w:r>
            <w:proofErr w:type="spellEnd"/>
            <w:r w:rsidRPr="0056433A">
              <w:rPr>
                <w:rFonts w:ascii="Times New Roman" w:hAnsi="Times New Roman" w:cs="Times New Roman"/>
                <w:sz w:val="24"/>
              </w:rPr>
              <w:t xml:space="preserve"> (крупные и мелкие)      </w:t>
            </w:r>
          </w:p>
        </w:tc>
      </w:tr>
      <w:tr w:rsidR="0056433A" w:rsidRPr="0056433A" w:rsidTr="005A5B02">
        <w:trPr>
          <w:trHeight w:val="319"/>
        </w:trPr>
        <w:tc>
          <w:tcPr>
            <w:tcW w:w="3125" w:type="dxa"/>
            <w:vMerge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85" w:type="dxa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 xml:space="preserve">Домино «В мире растений»             </w:t>
            </w:r>
          </w:p>
        </w:tc>
      </w:tr>
      <w:tr w:rsidR="0056433A" w:rsidRPr="0056433A" w:rsidTr="005A5B02">
        <w:trPr>
          <w:trHeight w:val="319"/>
        </w:trPr>
        <w:tc>
          <w:tcPr>
            <w:tcW w:w="3125" w:type="dxa"/>
            <w:vMerge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85" w:type="dxa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 xml:space="preserve">д/и «Готов ли ты к школе» Внимание      </w:t>
            </w:r>
          </w:p>
        </w:tc>
      </w:tr>
      <w:tr w:rsidR="0056433A" w:rsidRPr="0056433A" w:rsidTr="005A5B02">
        <w:trPr>
          <w:trHeight w:val="319"/>
        </w:trPr>
        <w:tc>
          <w:tcPr>
            <w:tcW w:w="3125" w:type="dxa"/>
            <w:vMerge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285" w:type="dxa"/>
          </w:tcPr>
          <w:p w:rsidR="0056433A" w:rsidRPr="0056433A" w:rsidRDefault="0056433A" w:rsidP="0056433A">
            <w:pPr>
              <w:rPr>
                <w:rFonts w:ascii="Times New Roman" w:hAnsi="Times New Roman" w:cs="Times New Roman"/>
                <w:sz w:val="24"/>
              </w:rPr>
            </w:pPr>
            <w:r w:rsidRPr="0056433A">
              <w:rPr>
                <w:rFonts w:ascii="Times New Roman" w:hAnsi="Times New Roman" w:cs="Times New Roman"/>
                <w:sz w:val="24"/>
              </w:rPr>
              <w:t xml:space="preserve">д/и «Готов ли ты к школе» Мышление      </w:t>
            </w:r>
          </w:p>
        </w:tc>
      </w:tr>
    </w:tbl>
    <w:p w:rsidR="00C93483" w:rsidRDefault="00C93483"/>
    <w:sectPr w:rsidR="00C93483" w:rsidSect="005643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D0"/>
    <w:rsid w:val="00017CD0"/>
    <w:rsid w:val="0056433A"/>
    <w:rsid w:val="00C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5544"/>
  <w15:chartTrackingRefBased/>
  <w15:docId w15:val="{7C540036-F0E3-4C53-9112-459D4162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2020-05-12T10:00:00Z</dcterms:created>
  <dcterms:modified xsi:type="dcterms:W3CDTF">2020-05-12T10:02:00Z</dcterms:modified>
</cp:coreProperties>
</file>