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3E1" w:rsidRPr="00A263E1" w:rsidRDefault="00A263E1" w:rsidP="00A263E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Оснащение кабинета учителя</w:t>
      </w:r>
      <w:r w:rsidRPr="00A263E1">
        <w:rPr>
          <w:rFonts w:ascii="Times New Roman" w:hAnsi="Times New Roman" w:cs="Times New Roman"/>
          <w:b/>
          <w:sz w:val="28"/>
        </w:rPr>
        <w:t xml:space="preserve"> – дефектолог</w:t>
      </w:r>
      <w:r>
        <w:rPr>
          <w:rFonts w:ascii="Times New Roman" w:hAnsi="Times New Roman" w:cs="Times New Roman"/>
          <w:b/>
          <w:sz w:val="28"/>
        </w:rPr>
        <w:t>а для инвалидов и лиц с ОВЗ</w:t>
      </w:r>
      <w:bookmarkStart w:id="0" w:name="_GoBack"/>
      <w:bookmarkEnd w:id="0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6940"/>
      </w:tblGrid>
      <w:tr w:rsidR="00A263E1" w:rsidRPr="00A263E1" w:rsidTr="005A5B02">
        <w:trPr>
          <w:trHeight w:val="3980"/>
        </w:trPr>
        <w:tc>
          <w:tcPr>
            <w:tcW w:w="1951" w:type="dxa"/>
            <w:tcBorders>
              <w:top w:val="single" w:sz="4" w:space="0" w:color="auto"/>
            </w:tcBorders>
          </w:tcPr>
          <w:p w:rsidR="00A263E1" w:rsidRPr="00A263E1" w:rsidRDefault="00A263E1" w:rsidP="00A26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3E1">
              <w:rPr>
                <w:rFonts w:ascii="Times New Roman" w:hAnsi="Times New Roman" w:cs="Times New Roman"/>
                <w:b/>
                <w:sz w:val="28"/>
                <w:szCs w:val="28"/>
              </w:rPr>
              <w:t>1.Оборудование</w:t>
            </w: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A263E1" w:rsidRPr="00A263E1" w:rsidRDefault="00A263E1" w:rsidP="00A2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E1">
              <w:rPr>
                <w:rFonts w:ascii="Times New Roman" w:hAnsi="Times New Roman" w:cs="Times New Roman"/>
                <w:sz w:val="28"/>
                <w:szCs w:val="28"/>
              </w:rPr>
              <w:t xml:space="preserve">Лампа дневного освещения </w:t>
            </w: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E1">
              <w:rPr>
                <w:rFonts w:ascii="Times New Roman" w:hAnsi="Times New Roman" w:cs="Times New Roman"/>
                <w:sz w:val="28"/>
                <w:szCs w:val="28"/>
              </w:rPr>
              <w:t>Стенка детская 3х секционная (горка)</w:t>
            </w: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E1">
              <w:rPr>
                <w:rFonts w:ascii="Times New Roman" w:hAnsi="Times New Roman" w:cs="Times New Roman"/>
                <w:sz w:val="28"/>
                <w:szCs w:val="28"/>
              </w:rPr>
              <w:t>Шкаф для пособий</w:t>
            </w: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E1">
              <w:rPr>
                <w:rFonts w:ascii="Times New Roman" w:hAnsi="Times New Roman" w:cs="Times New Roman"/>
                <w:sz w:val="28"/>
                <w:szCs w:val="28"/>
              </w:rPr>
              <w:t xml:space="preserve">Стол письменный с </w:t>
            </w:r>
            <w:proofErr w:type="gramStart"/>
            <w:r w:rsidRPr="00A263E1">
              <w:rPr>
                <w:rFonts w:ascii="Times New Roman" w:hAnsi="Times New Roman" w:cs="Times New Roman"/>
                <w:sz w:val="28"/>
                <w:szCs w:val="28"/>
              </w:rPr>
              <w:t>надстройкой  для</w:t>
            </w:r>
            <w:proofErr w:type="gramEnd"/>
            <w:r w:rsidRPr="00A263E1">
              <w:rPr>
                <w:rFonts w:ascii="Times New Roman" w:hAnsi="Times New Roman" w:cs="Times New Roman"/>
                <w:sz w:val="28"/>
                <w:szCs w:val="28"/>
              </w:rPr>
              <w:t xml:space="preserve"> учителя – дефектолога с компьютером</w:t>
            </w: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E1">
              <w:rPr>
                <w:rFonts w:ascii="Times New Roman" w:hAnsi="Times New Roman" w:cs="Times New Roman"/>
                <w:sz w:val="28"/>
                <w:szCs w:val="28"/>
              </w:rPr>
              <w:t xml:space="preserve">Стол </w:t>
            </w:r>
            <w:proofErr w:type="gramStart"/>
            <w:r w:rsidRPr="00A263E1">
              <w:rPr>
                <w:rFonts w:ascii="Times New Roman" w:hAnsi="Times New Roman" w:cs="Times New Roman"/>
                <w:sz w:val="28"/>
                <w:szCs w:val="28"/>
              </w:rPr>
              <w:t>детский  для</w:t>
            </w:r>
            <w:proofErr w:type="gramEnd"/>
            <w:r w:rsidRPr="00A263E1">
              <w:rPr>
                <w:rFonts w:ascii="Times New Roman" w:hAnsi="Times New Roman" w:cs="Times New Roman"/>
                <w:sz w:val="28"/>
                <w:szCs w:val="28"/>
              </w:rPr>
              <w:t xml:space="preserve"> занятий </w:t>
            </w: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E1">
              <w:rPr>
                <w:rFonts w:ascii="Times New Roman" w:hAnsi="Times New Roman" w:cs="Times New Roman"/>
                <w:sz w:val="28"/>
                <w:szCs w:val="28"/>
              </w:rPr>
              <w:t xml:space="preserve">Стул детский </w:t>
            </w: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E1">
              <w:rPr>
                <w:rFonts w:ascii="Times New Roman" w:hAnsi="Times New Roman" w:cs="Times New Roman"/>
                <w:sz w:val="28"/>
                <w:szCs w:val="28"/>
              </w:rPr>
              <w:t>Стул для учителя - дефектолога</w:t>
            </w: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E1">
              <w:rPr>
                <w:rFonts w:ascii="Times New Roman" w:hAnsi="Times New Roman" w:cs="Times New Roman"/>
                <w:sz w:val="28"/>
                <w:szCs w:val="28"/>
              </w:rPr>
              <w:t>Мольберт</w:t>
            </w: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E1">
              <w:rPr>
                <w:rFonts w:ascii="Times New Roman" w:hAnsi="Times New Roman" w:cs="Times New Roman"/>
                <w:sz w:val="28"/>
                <w:szCs w:val="28"/>
              </w:rPr>
              <w:t>Пенал (тумба) под доской</w:t>
            </w: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E1">
              <w:rPr>
                <w:rFonts w:ascii="Times New Roman" w:hAnsi="Times New Roman" w:cs="Times New Roman"/>
                <w:sz w:val="28"/>
                <w:szCs w:val="28"/>
              </w:rPr>
              <w:t xml:space="preserve">Ковер напольный </w:t>
            </w: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E1">
              <w:rPr>
                <w:rFonts w:ascii="Times New Roman" w:hAnsi="Times New Roman" w:cs="Times New Roman"/>
                <w:sz w:val="28"/>
                <w:szCs w:val="28"/>
              </w:rPr>
              <w:t>Доска магнитная 1000*750</w:t>
            </w: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E1">
              <w:rPr>
                <w:rFonts w:ascii="Times New Roman" w:hAnsi="Times New Roman" w:cs="Times New Roman"/>
                <w:sz w:val="28"/>
                <w:szCs w:val="28"/>
              </w:rPr>
              <w:t>Шкаф-гардероб</w:t>
            </w: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E1">
              <w:rPr>
                <w:rFonts w:ascii="Times New Roman" w:hAnsi="Times New Roman" w:cs="Times New Roman"/>
                <w:sz w:val="28"/>
                <w:szCs w:val="28"/>
              </w:rPr>
              <w:t>Ленточный стол для игр</w:t>
            </w:r>
          </w:p>
        </w:tc>
      </w:tr>
      <w:tr w:rsidR="00A263E1" w:rsidRPr="00A263E1" w:rsidTr="005A5B02">
        <w:trPr>
          <w:trHeight w:val="675"/>
        </w:trPr>
        <w:tc>
          <w:tcPr>
            <w:tcW w:w="1951" w:type="dxa"/>
          </w:tcPr>
          <w:p w:rsidR="00A263E1" w:rsidRPr="00A263E1" w:rsidRDefault="00A263E1" w:rsidP="00A2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2.Технические </w:t>
            </w: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63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средства обучения</w:t>
            </w:r>
          </w:p>
        </w:tc>
        <w:tc>
          <w:tcPr>
            <w:tcW w:w="7229" w:type="dxa"/>
          </w:tcPr>
          <w:p w:rsidR="00A263E1" w:rsidRPr="00A263E1" w:rsidRDefault="00A263E1" w:rsidP="00A2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E1">
              <w:rPr>
                <w:rFonts w:ascii="Times New Roman" w:hAnsi="Times New Roman" w:cs="Times New Roman"/>
                <w:sz w:val="28"/>
                <w:szCs w:val="28"/>
              </w:rPr>
              <w:t>Интерактивная панель ТАЧ ПАИНТ</w:t>
            </w: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3E1" w:rsidRPr="00A263E1" w:rsidTr="005A5B02">
        <w:tc>
          <w:tcPr>
            <w:tcW w:w="1951" w:type="dxa"/>
          </w:tcPr>
          <w:p w:rsidR="00A263E1" w:rsidRPr="00A263E1" w:rsidRDefault="00A263E1" w:rsidP="00A26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3E1">
              <w:rPr>
                <w:rFonts w:ascii="Times New Roman" w:hAnsi="Times New Roman" w:cs="Times New Roman"/>
                <w:b/>
                <w:sz w:val="28"/>
                <w:szCs w:val="28"/>
              </w:rPr>
              <w:t>3.Пособия</w:t>
            </w:r>
          </w:p>
        </w:tc>
        <w:tc>
          <w:tcPr>
            <w:tcW w:w="7229" w:type="dxa"/>
          </w:tcPr>
          <w:p w:rsidR="00A263E1" w:rsidRPr="00A263E1" w:rsidRDefault="00A263E1" w:rsidP="00A26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3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Дидактические игры и развивающие </w:t>
            </w:r>
            <w:proofErr w:type="gramStart"/>
            <w:r w:rsidRPr="00A263E1">
              <w:rPr>
                <w:rFonts w:ascii="Times New Roman" w:hAnsi="Times New Roman" w:cs="Times New Roman"/>
                <w:b/>
                <w:sz w:val="28"/>
                <w:szCs w:val="28"/>
              </w:rPr>
              <w:t>пособия  на</w:t>
            </w:r>
            <w:proofErr w:type="gramEnd"/>
            <w:r w:rsidRPr="00A263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  зрительного восприятия :</w:t>
            </w: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3E1">
              <w:rPr>
                <w:rFonts w:ascii="Times New Roman" w:hAnsi="Times New Roman" w:cs="Times New Roman"/>
                <w:sz w:val="28"/>
                <w:szCs w:val="28"/>
              </w:rPr>
              <w:t xml:space="preserve">«Цвета и краски» (2 цвета), «Цвета и краски» (3 цвета), «Цвета и </w:t>
            </w:r>
            <w:proofErr w:type="gramStart"/>
            <w:r w:rsidRPr="00A263E1">
              <w:rPr>
                <w:rFonts w:ascii="Times New Roman" w:hAnsi="Times New Roman" w:cs="Times New Roman"/>
                <w:sz w:val="28"/>
                <w:szCs w:val="28"/>
              </w:rPr>
              <w:t>краски»(</w:t>
            </w:r>
            <w:proofErr w:type="gramEnd"/>
            <w:r w:rsidRPr="00A263E1">
              <w:rPr>
                <w:rFonts w:ascii="Times New Roman" w:hAnsi="Times New Roman" w:cs="Times New Roman"/>
                <w:sz w:val="28"/>
                <w:szCs w:val="28"/>
              </w:rPr>
              <w:t>4 цвета); «Найди похожую фигуру», «Фигуры и формы», «Тренажер для развития внимания», Нейропсихологические  карточки «Животные», «Разноцветные узоры», «Найди отличия», «Крылья, лапы и хвосты», «Лото -логика», «Домино малышам», «Картинка в картинке», «Загадочные животные», «Мир вокруг нас», «Забавные превращения», «Что перепутал художник», «Веселый пасьянс»,  «Волшебные шары», «Собери матрешек».</w:t>
            </w: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3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Дидактические </w:t>
            </w:r>
            <w:proofErr w:type="gramStart"/>
            <w:r w:rsidRPr="00A263E1">
              <w:rPr>
                <w:rFonts w:ascii="Times New Roman" w:hAnsi="Times New Roman" w:cs="Times New Roman"/>
                <w:b/>
                <w:sz w:val="28"/>
                <w:szCs w:val="28"/>
              </w:rPr>
              <w:t>игры  и</w:t>
            </w:r>
            <w:proofErr w:type="gramEnd"/>
            <w:r w:rsidRPr="00A263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развивающие пособия  по социально - бытовой ориентировке:</w:t>
            </w: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E1">
              <w:rPr>
                <w:rFonts w:ascii="Times New Roman" w:hAnsi="Times New Roman" w:cs="Times New Roman"/>
                <w:sz w:val="28"/>
                <w:szCs w:val="28"/>
              </w:rPr>
              <w:t>«Предметы и вещи», «Одежда», «Мальчики и девочки», «Логическое домино», «Тренажер для развития мышления», «Сладкое, горькое, кислое, соленое», «Звук, свет, вода», «Расскажи про свой город», «Большие и маленькие», «Профессии», «Мой дом», «Крылья, лапы и хвосты», «Правила хорошего тона», «Что хорошо, что плохо».</w:t>
            </w: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3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Дидактические </w:t>
            </w:r>
            <w:proofErr w:type="gramStart"/>
            <w:r w:rsidRPr="00A263E1">
              <w:rPr>
                <w:rFonts w:ascii="Times New Roman" w:hAnsi="Times New Roman" w:cs="Times New Roman"/>
                <w:b/>
                <w:sz w:val="28"/>
                <w:szCs w:val="28"/>
              </w:rPr>
              <w:t>игры  и</w:t>
            </w:r>
            <w:proofErr w:type="gramEnd"/>
            <w:r w:rsidRPr="00A263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развивающие пособия  по развитию ориентировки в пространстве:</w:t>
            </w: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E1">
              <w:rPr>
                <w:rFonts w:ascii="Times New Roman" w:hAnsi="Times New Roman" w:cs="Times New Roman"/>
                <w:sz w:val="28"/>
                <w:szCs w:val="28"/>
              </w:rPr>
              <w:t>Лабиринты, Тренажер для развития пространственных представлений, «Не просто лабиринты», «Подбери схему», «Справа - слева, снизу- сверху», «Умные клеточки</w:t>
            </w:r>
            <w:proofErr w:type="gramStart"/>
            <w:r w:rsidRPr="00A263E1">
              <w:rPr>
                <w:rFonts w:ascii="Times New Roman" w:hAnsi="Times New Roman" w:cs="Times New Roman"/>
                <w:sz w:val="28"/>
                <w:szCs w:val="28"/>
              </w:rPr>
              <w:t>»,  «</w:t>
            </w:r>
            <w:proofErr w:type="gramEnd"/>
            <w:r w:rsidRPr="00A263E1">
              <w:rPr>
                <w:rFonts w:ascii="Times New Roman" w:hAnsi="Times New Roman" w:cs="Times New Roman"/>
                <w:sz w:val="28"/>
                <w:szCs w:val="28"/>
              </w:rPr>
              <w:t>Картинка в картинке», «Найди половинку», «Кто быстрее», «Настольный футбол», «Собери кошечку», «Длинные и короткие дорожки».</w:t>
            </w: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3E1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Ориентировка во времени:</w:t>
            </w: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E1">
              <w:rPr>
                <w:rFonts w:ascii="Times New Roman" w:hAnsi="Times New Roman" w:cs="Times New Roman"/>
                <w:sz w:val="28"/>
                <w:szCs w:val="28"/>
              </w:rPr>
              <w:t xml:space="preserve">Плакаты «Сутки», «Неделя», «Времена года», «Времена года», </w:t>
            </w:r>
            <w:proofErr w:type="spellStart"/>
            <w:proofErr w:type="gramStart"/>
            <w:r w:rsidRPr="00A263E1">
              <w:rPr>
                <w:rFonts w:ascii="Times New Roman" w:hAnsi="Times New Roman" w:cs="Times New Roman"/>
                <w:sz w:val="28"/>
                <w:szCs w:val="28"/>
              </w:rPr>
              <w:t>часы;картинки</w:t>
            </w:r>
            <w:proofErr w:type="spellEnd"/>
            <w:proofErr w:type="gramEnd"/>
            <w:r w:rsidRPr="00A263E1">
              <w:rPr>
                <w:rFonts w:ascii="Times New Roman" w:hAnsi="Times New Roman" w:cs="Times New Roman"/>
                <w:sz w:val="28"/>
                <w:szCs w:val="28"/>
              </w:rPr>
              <w:t xml:space="preserve"> «Время суток»</w:t>
            </w: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3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Дидактические </w:t>
            </w:r>
            <w:proofErr w:type="gramStart"/>
            <w:r w:rsidRPr="00A263E1">
              <w:rPr>
                <w:rFonts w:ascii="Times New Roman" w:hAnsi="Times New Roman" w:cs="Times New Roman"/>
                <w:b/>
                <w:sz w:val="28"/>
                <w:szCs w:val="28"/>
              </w:rPr>
              <w:t>игры  и</w:t>
            </w:r>
            <w:proofErr w:type="gramEnd"/>
            <w:r w:rsidRPr="00A263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развивающие пособия  по развитию мелкой моторики и осязания:</w:t>
            </w: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63E1">
              <w:rPr>
                <w:rFonts w:ascii="Times New Roman" w:hAnsi="Times New Roman" w:cs="Times New Roman"/>
                <w:sz w:val="28"/>
                <w:szCs w:val="28"/>
              </w:rPr>
              <w:t>Шнуровки :</w:t>
            </w:r>
            <w:proofErr w:type="gramEnd"/>
            <w:r w:rsidRPr="00A263E1">
              <w:rPr>
                <w:rFonts w:ascii="Times New Roman" w:hAnsi="Times New Roman" w:cs="Times New Roman"/>
                <w:sz w:val="28"/>
                <w:szCs w:val="28"/>
              </w:rPr>
              <w:t xml:space="preserve">«Зайка», «Часы», «Город», «Грибок»; </w:t>
            </w: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E1">
              <w:rPr>
                <w:rFonts w:ascii="Times New Roman" w:hAnsi="Times New Roman" w:cs="Times New Roman"/>
                <w:sz w:val="28"/>
                <w:szCs w:val="28"/>
              </w:rPr>
              <w:t>Развивающие рамки: «Крошка Енот», «</w:t>
            </w:r>
            <w:proofErr w:type="spellStart"/>
            <w:r w:rsidRPr="00A263E1">
              <w:rPr>
                <w:rFonts w:ascii="Times New Roman" w:hAnsi="Times New Roman" w:cs="Times New Roman"/>
                <w:sz w:val="28"/>
                <w:szCs w:val="28"/>
              </w:rPr>
              <w:t>Зайкина</w:t>
            </w:r>
            <w:proofErr w:type="spellEnd"/>
            <w:r w:rsidRPr="00A263E1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избушка», «Козлята и волк», «Кошечки» (3 цвета);</w:t>
            </w: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E1">
              <w:rPr>
                <w:rFonts w:ascii="Times New Roman" w:hAnsi="Times New Roman" w:cs="Times New Roman"/>
                <w:sz w:val="28"/>
                <w:szCs w:val="28"/>
              </w:rPr>
              <w:t>Лабиринты «Дерево», лабиринт большой «Шарики», магнитный лабиринт.</w:t>
            </w: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E1">
              <w:rPr>
                <w:rFonts w:ascii="Times New Roman" w:hAnsi="Times New Roman" w:cs="Times New Roman"/>
                <w:sz w:val="28"/>
                <w:szCs w:val="28"/>
              </w:rPr>
              <w:t xml:space="preserve">Сыпучие </w:t>
            </w:r>
            <w:proofErr w:type="gramStart"/>
            <w:r w:rsidRPr="00A263E1">
              <w:rPr>
                <w:rFonts w:ascii="Times New Roman" w:hAnsi="Times New Roman" w:cs="Times New Roman"/>
                <w:sz w:val="28"/>
                <w:szCs w:val="28"/>
              </w:rPr>
              <w:t>материалы :</w:t>
            </w:r>
            <w:proofErr w:type="gramEnd"/>
            <w:r w:rsidRPr="00A263E1">
              <w:rPr>
                <w:rFonts w:ascii="Times New Roman" w:hAnsi="Times New Roman" w:cs="Times New Roman"/>
                <w:sz w:val="28"/>
                <w:szCs w:val="28"/>
              </w:rPr>
              <w:t xml:space="preserve"> горох, фасоль, ячмень, греча, пшено, манка;</w:t>
            </w: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3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Дидактические </w:t>
            </w:r>
            <w:proofErr w:type="gramStart"/>
            <w:r w:rsidRPr="00A263E1">
              <w:rPr>
                <w:rFonts w:ascii="Times New Roman" w:hAnsi="Times New Roman" w:cs="Times New Roman"/>
                <w:b/>
                <w:sz w:val="28"/>
                <w:szCs w:val="28"/>
              </w:rPr>
              <w:t>игры  в</w:t>
            </w:r>
            <w:proofErr w:type="gramEnd"/>
            <w:r w:rsidRPr="00A263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помощь будущему первокласснику (развитие психических процессов):</w:t>
            </w: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E1">
              <w:rPr>
                <w:rFonts w:ascii="Times New Roman" w:hAnsi="Times New Roman" w:cs="Times New Roman"/>
                <w:sz w:val="28"/>
                <w:szCs w:val="28"/>
              </w:rPr>
              <w:t xml:space="preserve">«Цифровой конструктор», «Играем в математику», «Логическая </w:t>
            </w:r>
            <w:proofErr w:type="spellStart"/>
            <w:r w:rsidRPr="00A263E1"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 w:rsidRPr="00A263E1">
              <w:rPr>
                <w:rFonts w:ascii="Times New Roman" w:hAnsi="Times New Roman" w:cs="Times New Roman"/>
                <w:sz w:val="28"/>
                <w:szCs w:val="28"/>
              </w:rPr>
              <w:t xml:space="preserve">», «Тренажер для развития мышления», «Тренажер для развития внимания», головоломка «Квадрат», головоломка «Монгольская игра», «Разрезные буквы», «От какой буквы деталь?», </w:t>
            </w:r>
            <w:r w:rsidRPr="00A263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«Какие буквы спрятались?», «Какая цифра выглянула в окошко?», «Узоры из букв», «Узоры из цифр», «Разложи по порядку», «Что сначала, что потом», «Расскажи историю», «Раз, два…сосчитай», тестовые задания для проверки знаний детей «Готов ли ты к школе» (на внимание, память, развитие речи), «Логический поезд».</w:t>
            </w: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3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Дидактические игры и развивающие пособия по </w:t>
            </w:r>
            <w:proofErr w:type="spellStart"/>
            <w:r w:rsidRPr="00A263E1">
              <w:rPr>
                <w:rFonts w:ascii="Times New Roman" w:hAnsi="Times New Roman" w:cs="Times New Roman"/>
                <w:b/>
                <w:sz w:val="28"/>
                <w:szCs w:val="28"/>
              </w:rPr>
              <w:t>плеоптике</w:t>
            </w:r>
            <w:proofErr w:type="spellEnd"/>
            <w:r w:rsidRPr="00A263E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E1">
              <w:rPr>
                <w:rFonts w:ascii="Times New Roman" w:hAnsi="Times New Roman" w:cs="Times New Roman"/>
                <w:sz w:val="28"/>
                <w:szCs w:val="28"/>
              </w:rPr>
              <w:t xml:space="preserve"> Лабиринты;</w:t>
            </w: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E1">
              <w:rPr>
                <w:rFonts w:ascii="Times New Roman" w:hAnsi="Times New Roman" w:cs="Times New Roman"/>
                <w:sz w:val="28"/>
                <w:szCs w:val="28"/>
              </w:rPr>
              <w:t>«Планшет для рисования» с подсветкой;</w:t>
            </w: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E1">
              <w:rPr>
                <w:rFonts w:ascii="Times New Roman" w:hAnsi="Times New Roman" w:cs="Times New Roman"/>
                <w:sz w:val="28"/>
                <w:szCs w:val="28"/>
              </w:rPr>
              <w:t>Мозаика мелкая, мозаика крупная;</w:t>
            </w: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E1">
              <w:rPr>
                <w:rFonts w:ascii="Times New Roman" w:hAnsi="Times New Roman" w:cs="Times New Roman"/>
                <w:sz w:val="28"/>
                <w:szCs w:val="28"/>
              </w:rPr>
              <w:t>«Новогодние бусы»</w:t>
            </w: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263E1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A263E1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Pr="00A263E1">
              <w:rPr>
                <w:rFonts w:ascii="Times New Roman" w:hAnsi="Times New Roman" w:cs="Times New Roman"/>
                <w:sz w:val="28"/>
                <w:szCs w:val="28"/>
              </w:rPr>
              <w:t xml:space="preserve">Блины» (35), «Улитка»(6), «Коза» (12), «Пятнашки» (6), «Крошка Енот» (15)и т.д.; </w:t>
            </w: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3E1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A263E1">
              <w:rPr>
                <w:rFonts w:ascii="Times New Roman" w:hAnsi="Times New Roman" w:cs="Times New Roman"/>
                <w:sz w:val="28"/>
                <w:szCs w:val="28"/>
              </w:rPr>
              <w:t xml:space="preserve"> в рамке «Мишкины наряды»; </w:t>
            </w: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E1">
              <w:rPr>
                <w:rFonts w:ascii="Times New Roman" w:hAnsi="Times New Roman" w:cs="Times New Roman"/>
                <w:sz w:val="28"/>
                <w:szCs w:val="28"/>
              </w:rPr>
              <w:t xml:space="preserve"> Кубики (4шт.) «Ягоды», «Фрукты», «Животные», «Герои мультфильмов»;</w:t>
            </w: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E1">
              <w:rPr>
                <w:rFonts w:ascii="Times New Roman" w:hAnsi="Times New Roman" w:cs="Times New Roman"/>
                <w:sz w:val="28"/>
                <w:szCs w:val="28"/>
              </w:rPr>
              <w:t xml:space="preserve"> Кубики (9 шт.) «Помощники»; «</w:t>
            </w:r>
            <w:proofErr w:type="spellStart"/>
            <w:r w:rsidRPr="00A263E1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Pr="00A263E1">
              <w:rPr>
                <w:rFonts w:ascii="Times New Roman" w:hAnsi="Times New Roman" w:cs="Times New Roman"/>
                <w:sz w:val="28"/>
                <w:szCs w:val="28"/>
              </w:rPr>
              <w:t xml:space="preserve"> и Малыш»</w:t>
            </w: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E1">
              <w:rPr>
                <w:rFonts w:ascii="Times New Roman" w:hAnsi="Times New Roman" w:cs="Times New Roman"/>
                <w:sz w:val="28"/>
                <w:szCs w:val="28"/>
              </w:rPr>
              <w:t xml:space="preserve"> Кубики (12шт) «Кубики-цифры»;</w:t>
            </w: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E1">
              <w:rPr>
                <w:rFonts w:ascii="Times New Roman" w:hAnsi="Times New Roman" w:cs="Times New Roman"/>
                <w:sz w:val="28"/>
                <w:szCs w:val="28"/>
              </w:rPr>
              <w:t xml:space="preserve"> Шнуровки: «Город», «Зайка», «Грибок», «Часы», «Медвежонок», «Клоун»; </w:t>
            </w: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E1">
              <w:rPr>
                <w:rFonts w:ascii="Times New Roman" w:hAnsi="Times New Roman" w:cs="Times New Roman"/>
                <w:sz w:val="28"/>
                <w:szCs w:val="28"/>
              </w:rPr>
              <w:t xml:space="preserve"> Д/игры: «Домино», «Половинки».</w:t>
            </w: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3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Дидактические игры и развивающие пособия по </w:t>
            </w:r>
            <w:proofErr w:type="spellStart"/>
            <w:r w:rsidRPr="00A263E1">
              <w:rPr>
                <w:rFonts w:ascii="Times New Roman" w:hAnsi="Times New Roman" w:cs="Times New Roman"/>
                <w:b/>
                <w:sz w:val="28"/>
                <w:szCs w:val="28"/>
              </w:rPr>
              <w:t>ортоптике</w:t>
            </w:r>
            <w:proofErr w:type="spellEnd"/>
            <w:r w:rsidRPr="00A263E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E1">
              <w:rPr>
                <w:rFonts w:ascii="Times New Roman" w:hAnsi="Times New Roman" w:cs="Times New Roman"/>
                <w:sz w:val="28"/>
                <w:szCs w:val="28"/>
              </w:rPr>
              <w:t>«Подбери к контурному изображению картинку»;</w:t>
            </w: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E1">
              <w:rPr>
                <w:rFonts w:ascii="Times New Roman" w:hAnsi="Times New Roman" w:cs="Times New Roman"/>
                <w:sz w:val="28"/>
                <w:szCs w:val="28"/>
              </w:rPr>
              <w:t>Разрезные картинки;</w:t>
            </w: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E1">
              <w:rPr>
                <w:rFonts w:ascii="Times New Roman" w:hAnsi="Times New Roman" w:cs="Times New Roman"/>
                <w:sz w:val="28"/>
                <w:szCs w:val="28"/>
              </w:rPr>
              <w:t xml:space="preserve">Деревянные </w:t>
            </w:r>
            <w:proofErr w:type="spellStart"/>
            <w:r w:rsidRPr="00A263E1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A263E1">
              <w:rPr>
                <w:rFonts w:ascii="Times New Roman" w:hAnsi="Times New Roman" w:cs="Times New Roman"/>
                <w:sz w:val="28"/>
                <w:szCs w:val="28"/>
              </w:rPr>
              <w:t xml:space="preserve"> – вкладыши: «Круги», «</w:t>
            </w:r>
            <w:proofErr w:type="spellStart"/>
            <w:r w:rsidRPr="00A263E1">
              <w:rPr>
                <w:rFonts w:ascii="Times New Roman" w:hAnsi="Times New Roman" w:cs="Times New Roman"/>
                <w:sz w:val="28"/>
                <w:szCs w:val="28"/>
              </w:rPr>
              <w:t>Геометрик</w:t>
            </w:r>
            <w:proofErr w:type="spellEnd"/>
            <w:r w:rsidRPr="00A263E1">
              <w:rPr>
                <w:rFonts w:ascii="Times New Roman" w:hAnsi="Times New Roman" w:cs="Times New Roman"/>
                <w:sz w:val="28"/>
                <w:szCs w:val="28"/>
              </w:rPr>
              <w:t>», «Зайчики»;</w:t>
            </w: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63E1">
              <w:rPr>
                <w:rFonts w:ascii="Times New Roman" w:hAnsi="Times New Roman" w:cs="Times New Roman"/>
                <w:sz w:val="28"/>
                <w:szCs w:val="28"/>
              </w:rPr>
              <w:t>Геометрическийсортёр</w:t>
            </w:r>
            <w:proofErr w:type="spellEnd"/>
            <w:r w:rsidRPr="00A263E1">
              <w:rPr>
                <w:rFonts w:ascii="Times New Roman" w:hAnsi="Times New Roman" w:cs="Times New Roman"/>
                <w:sz w:val="28"/>
                <w:szCs w:val="28"/>
              </w:rPr>
              <w:t xml:space="preserve"> «Цветные столбики»; </w:t>
            </w: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E1">
              <w:rPr>
                <w:rFonts w:ascii="Times New Roman" w:hAnsi="Times New Roman" w:cs="Times New Roman"/>
                <w:sz w:val="28"/>
                <w:szCs w:val="28"/>
              </w:rPr>
              <w:t xml:space="preserve">Матрёшка 5-местная;  </w:t>
            </w: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E1">
              <w:rPr>
                <w:rFonts w:ascii="Times New Roman" w:hAnsi="Times New Roman" w:cs="Times New Roman"/>
                <w:sz w:val="28"/>
                <w:szCs w:val="28"/>
              </w:rPr>
              <w:t>Пирамидки-вкладыши.</w:t>
            </w: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Дидактические игры и развивающие пособия по </w:t>
            </w:r>
            <w:proofErr w:type="spellStart"/>
            <w:r w:rsidRPr="00A263E1">
              <w:rPr>
                <w:rFonts w:ascii="Times New Roman" w:hAnsi="Times New Roman" w:cs="Times New Roman"/>
                <w:b/>
                <w:sz w:val="28"/>
                <w:szCs w:val="28"/>
              </w:rPr>
              <w:t>диплоптике</w:t>
            </w:r>
            <w:proofErr w:type="spellEnd"/>
            <w:r w:rsidRPr="00A263E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E1">
              <w:rPr>
                <w:rFonts w:ascii="Times New Roman" w:hAnsi="Times New Roman" w:cs="Times New Roman"/>
                <w:sz w:val="28"/>
                <w:szCs w:val="28"/>
              </w:rPr>
              <w:t xml:space="preserve"> Д/игры: «Поймай рыбку» </w:t>
            </w:r>
          </w:p>
          <w:p w:rsidR="00A263E1" w:rsidRPr="00A263E1" w:rsidRDefault="00A263E1" w:rsidP="00A26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E1">
              <w:rPr>
                <w:rFonts w:ascii="Times New Roman" w:hAnsi="Times New Roman" w:cs="Times New Roman"/>
                <w:sz w:val="28"/>
                <w:szCs w:val="28"/>
              </w:rPr>
              <w:t xml:space="preserve"> Метание в цель; </w:t>
            </w:r>
          </w:p>
        </w:tc>
      </w:tr>
    </w:tbl>
    <w:p w:rsidR="00C93483" w:rsidRDefault="00C93483"/>
    <w:sectPr w:rsidR="00C9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DD"/>
    <w:rsid w:val="00525BDD"/>
    <w:rsid w:val="00A263E1"/>
    <w:rsid w:val="00C9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FDBE"/>
  <w15:chartTrackingRefBased/>
  <w15:docId w15:val="{73E35669-63EC-4E11-AB3C-EF7EB58E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2020-05-12T10:02:00Z</dcterms:created>
  <dcterms:modified xsi:type="dcterms:W3CDTF">2020-05-12T10:03:00Z</dcterms:modified>
</cp:coreProperties>
</file>