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42" w:rsidRDefault="00B53742" w:rsidP="00B53742">
      <w:pPr>
        <w:pStyle w:val="a3"/>
        <w:spacing w:line="408" w:lineRule="auto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ambria" w:hAnsi="Cambria" w:cs="Tahoma"/>
          <w:b/>
          <w:bCs/>
          <w:i/>
          <w:iCs/>
          <w:color w:val="FF00FF"/>
          <w:sz w:val="27"/>
          <w:szCs w:val="27"/>
        </w:rPr>
        <w:t>Роль родителей в организации утренников</w:t>
      </w:r>
    </w:p>
    <w:p w:rsidR="00B53742" w:rsidRDefault="00B53742" w:rsidP="00B53742">
      <w:pPr>
        <w:pStyle w:val="a3"/>
        <w:spacing w:line="408" w:lineRule="auto"/>
        <w:rPr>
          <w:rFonts w:ascii="Tahoma" w:hAnsi="Tahoma" w:cs="Tahoma"/>
          <w:color w:val="111111"/>
          <w:sz w:val="18"/>
          <w:szCs w:val="18"/>
        </w:rPr>
      </w:pPr>
      <w:r>
        <w:rPr>
          <w:rFonts w:ascii="Cambria" w:hAnsi="Cambria" w:cs="Tahoma"/>
          <w:b/>
          <w:bCs/>
          <w:i/>
          <w:iCs/>
          <w:color w:val="008080"/>
          <w:sz w:val="27"/>
          <w:szCs w:val="27"/>
        </w:rPr>
        <w:t xml:space="preserve">Утренники в детском саду - праздник не только для малышей, родители также принимают в нем непосредственное участие. Зачастую детям необходимо подготовить различные костюмы, декорации или другую атрибутику. В этом помочь своим чадам могут только родители. Они также могут контролировать, какую долю участия принимает ребенок в утреннике, проверять, достаточно ли хорошо он выучил стих или песню, знает ли он все движения танца, который разучивается к празднику. </w:t>
      </w:r>
    </w:p>
    <w:p w:rsidR="00B53742" w:rsidRDefault="00B53742" w:rsidP="00B53742">
      <w:pPr>
        <w:pStyle w:val="a3"/>
        <w:spacing w:line="408" w:lineRule="auto"/>
        <w:rPr>
          <w:rFonts w:ascii="Tahoma" w:hAnsi="Tahoma" w:cs="Tahoma"/>
          <w:color w:val="111111"/>
          <w:sz w:val="18"/>
          <w:szCs w:val="18"/>
        </w:rPr>
      </w:pPr>
      <w:r>
        <w:rPr>
          <w:rFonts w:ascii="Cambria" w:hAnsi="Cambria" w:cs="Tahoma"/>
          <w:b/>
          <w:bCs/>
          <w:i/>
          <w:iCs/>
          <w:color w:val="008080"/>
          <w:sz w:val="27"/>
          <w:szCs w:val="27"/>
        </w:rPr>
        <w:t xml:space="preserve">Чтобы не нарушить психологический контакт с ребенком, не надо выказывать своего недовольства, что опять предстоит морока с этой подготовкой к утреннику. Ребенок ведь так ждет праздника, он жаждет веселья, похвалы, он хочет показать свои достижения, и утренник хороший повод для демонстрации своих успехов. </w:t>
      </w:r>
    </w:p>
    <w:p w:rsidR="00B53742" w:rsidRDefault="00B53742" w:rsidP="00B53742">
      <w:pPr>
        <w:pStyle w:val="a3"/>
        <w:spacing w:line="408" w:lineRule="auto"/>
        <w:rPr>
          <w:rFonts w:ascii="Cambria" w:hAnsi="Cambria" w:cs="Tahoma"/>
          <w:b/>
          <w:bCs/>
          <w:i/>
          <w:iCs/>
          <w:color w:val="008080"/>
          <w:sz w:val="27"/>
          <w:szCs w:val="27"/>
        </w:rPr>
      </w:pPr>
      <w:r>
        <w:rPr>
          <w:rFonts w:ascii="Cambria" w:hAnsi="Cambria" w:cs="Tahoma"/>
          <w:b/>
          <w:bCs/>
          <w:i/>
          <w:iCs/>
          <w:color w:val="008080"/>
          <w:sz w:val="27"/>
          <w:szCs w:val="27"/>
        </w:rPr>
        <w:t>Утренник в детском саду может быть неплохим воспитательным моментом и для родителей в семье. Каждый ребенок ждет праздника, и если его поведение «хромает», то малыша легко мотивировать тем, что скоро утренник и надо вести себя подобающим образом, иначе праздника не будет. Ведь не секрет, что дети значительно меняют свое поведение, если сказать, что за ними наблюдает дед Мороз и в соответствие с тем, как они себя ведут, он подарит подарки.</w:t>
      </w:r>
    </w:p>
    <w:p w:rsidR="00B53742" w:rsidRDefault="00B53742" w:rsidP="00B53742">
      <w:pPr>
        <w:pStyle w:val="a3"/>
        <w:spacing w:line="408" w:lineRule="auto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</w:p>
    <w:p w:rsidR="00B53742" w:rsidRDefault="00B53742" w:rsidP="00B53742">
      <w:pPr>
        <w:pStyle w:val="a3"/>
        <w:spacing w:line="408" w:lineRule="auto"/>
        <w:jc w:val="center"/>
        <w:rPr>
          <w:rFonts w:ascii="Cambria" w:hAnsi="Cambria" w:cs="Tahoma"/>
          <w:b/>
          <w:bCs/>
          <w:i/>
          <w:iCs/>
          <w:color w:val="0070C0"/>
          <w:sz w:val="36"/>
          <w:szCs w:val="36"/>
        </w:rPr>
      </w:pPr>
    </w:p>
    <w:p w:rsidR="001F2AF2" w:rsidRDefault="001F2AF2"/>
    <w:sectPr w:rsidR="001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42"/>
    <w:rsid w:val="001F2AF2"/>
    <w:rsid w:val="00B5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2016-08-25T07:03:00Z</dcterms:created>
  <dcterms:modified xsi:type="dcterms:W3CDTF">2016-08-25T07:04:00Z</dcterms:modified>
</cp:coreProperties>
</file>